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3" w:rsidRPr="004209FD" w:rsidRDefault="006330E3" w:rsidP="006330E3">
      <w:pPr>
        <w:rPr>
          <w:rFonts w:cs="Times New Roman"/>
          <w:b/>
          <w:sz w:val="28"/>
        </w:rPr>
      </w:pPr>
      <w:r w:rsidRPr="004209FD">
        <w:rPr>
          <w:noProof/>
          <w:lang w:eastAsia="ja-JP"/>
        </w:rPr>
        <w:drawing>
          <wp:anchor distT="0" distB="0" distL="114300" distR="114300" simplePos="0" relativeHeight="251659264" behindDoc="1" locked="0" layoutInCell="1" allowOverlap="1" wp14:anchorId="16267BDD" wp14:editId="5D6A8435">
            <wp:simplePos x="0" y="0"/>
            <wp:positionH relativeFrom="column">
              <wp:posOffset>942340</wp:posOffset>
            </wp:positionH>
            <wp:positionV relativeFrom="paragraph">
              <wp:posOffset>-720090</wp:posOffset>
            </wp:positionV>
            <wp:extent cx="4100195" cy="1756410"/>
            <wp:effectExtent l="0" t="0" r="0" b="0"/>
            <wp:wrapTight wrapText="bothSides">
              <wp:wrapPolygon edited="0">
                <wp:start x="0" y="0"/>
                <wp:lineTo x="0" y="21319"/>
                <wp:lineTo x="21476" y="21319"/>
                <wp:lineTo x="2147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0195" cy="1756410"/>
                    </a:xfrm>
                    <a:prstGeom prst="rect">
                      <a:avLst/>
                    </a:prstGeom>
                  </pic:spPr>
                </pic:pic>
              </a:graphicData>
            </a:graphic>
            <wp14:sizeRelH relativeFrom="page">
              <wp14:pctWidth>0</wp14:pctWidth>
            </wp14:sizeRelH>
            <wp14:sizeRelV relativeFrom="page">
              <wp14:pctHeight>0</wp14:pctHeight>
            </wp14:sizeRelV>
          </wp:anchor>
        </w:drawing>
      </w:r>
    </w:p>
    <w:p w:rsidR="006330E3" w:rsidRPr="004209FD" w:rsidRDefault="006330E3" w:rsidP="006330E3">
      <w:pPr>
        <w:rPr>
          <w:rFonts w:cs="Times New Roman"/>
          <w:b/>
          <w:sz w:val="28"/>
        </w:rPr>
      </w:pPr>
    </w:p>
    <w:p w:rsidR="006330E3" w:rsidRPr="004209FD" w:rsidRDefault="006330E3" w:rsidP="006330E3">
      <w:pPr>
        <w:rPr>
          <w:rFonts w:cs="Times New Roman"/>
          <w:b/>
          <w:sz w:val="28"/>
        </w:rPr>
      </w:pPr>
    </w:p>
    <w:p w:rsidR="006330E3" w:rsidRPr="004209FD" w:rsidRDefault="006330E3" w:rsidP="006330E3">
      <w:pPr>
        <w:spacing w:after="120"/>
        <w:jc w:val="center"/>
        <w:rPr>
          <w:rFonts w:cs="Times New Roman"/>
          <w:b/>
          <w:caps/>
          <w:sz w:val="30"/>
        </w:rPr>
      </w:pPr>
      <w:r w:rsidRPr="004209FD">
        <w:rPr>
          <w:rFonts w:cs="Times New Roman"/>
          <w:b/>
          <w:caps/>
          <w:sz w:val="30"/>
        </w:rPr>
        <w:t xml:space="preserve">Sadarbības platformas “Demogrāfisko lietu centrs” </w:t>
      </w:r>
      <w:r w:rsidR="009048D7">
        <w:rPr>
          <w:rFonts w:cs="Times New Roman"/>
          <w:b/>
          <w:caps/>
          <w:sz w:val="30"/>
        </w:rPr>
        <w:t>2</w:t>
      </w:r>
      <w:r w:rsidR="003F345D">
        <w:rPr>
          <w:rFonts w:cs="Times New Roman"/>
          <w:b/>
          <w:caps/>
          <w:sz w:val="30"/>
        </w:rPr>
        <w:t>2</w:t>
      </w:r>
      <w:r w:rsidRPr="004209FD">
        <w:rPr>
          <w:rFonts w:cs="Times New Roman"/>
          <w:b/>
          <w:caps/>
          <w:sz w:val="30"/>
        </w:rPr>
        <w:t>. sēde</w:t>
      </w:r>
    </w:p>
    <w:p w:rsidR="00575D40" w:rsidRDefault="00575D40" w:rsidP="00575D40">
      <w:pPr>
        <w:spacing w:after="0"/>
        <w:jc w:val="center"/>
        <w:rPr>
          <w:rFonts w:cs="Times New Roman"/>
          <w:b/>
          <w:color w:val="7F7F7F" w:themeColor="text1" w:themeTint="80"/>
          <w:sz w:val="24"/>
        </w:rPr>
      </w:pPr>
      <w:r w:rsidRPr="00A67C50">
        <w:rPr>
          <w:rFonts w:cs="Times New Roman"/>
          <w:b/>
          <w:color w:val="7F7F7F" w:themeColor="text1" w:themeTint="80"/>
          <w:sz w:val="24"/>
        </w:rPr>
        <w:t>201</w:t>
      </w:r>
      <w:r w:rsidR="00D96DCB">
        <w:rPr>
          <w:rFonts w:cs="Times New Roman"/>
          <w:b/>
          <w:color w:val="7F7F7F" w:themeColor="text1" w:themeTint="80"/>
          <w:sz w:val="24"/>
        </w:rPr>
        <w:t>8</w:t>
      </w:r>
      <w:r w:rsidRPr="00A67C50">
        <w:rPr>
          <w:rFonts w:cs="Times New Roman"/>
          <w:b/>
          <w:color w:val="7F7F7F" w:themeColor="text1" w:themeTint="80"/>
          <w:sz w:val="24"/>
        </w:rPr>
        <w:t>.</w:t>
      </w:r>
      <w:r>
        <w:rPr>
          <w:rFonts w:cs="Times New Roman"/>
          <w:b/>
          <w:color w:val="7F7F7F" w:themeColor="text1" w:themeTint="80"/>
          <w:sz w:val="24"/>
        </w:rPr>
        <w:t xml:space="preserve"> </w:t>
      </w:r>
      <w:r w:rsidRPr="00A67C50">
        <w:rPr>
          <w:rFonts w:cs="Times New Roman"/>
          <w:b/>
          <w:color w:val="7F7F7F" w:themeColor="text1" w:themeTint="80"/>
          <w:sz w:val="24"/>
        </w:rPr>
        <w:t xml:space="preserve">gada </w:t>
      </w:r>
      <w:r w:rsidR="009048D7">
        <w:rPr>
          <w:rFonts w:cs="Times New Roman"/>
          <w:b/>
          <w:color w:val="7F7F7F" w:themeColor="text1" w:themeTint="80"/>
          <w:sz w:val="24"/>
        </w:rPr>
        <w:t>1</w:t>
      </w:r>
      <w:r w:rsidR="003F345D">
        <w:rPr>
          <w:rFonts w:cs="Times New Roman"/>
          <w:b/>
          <w:color w:val="7F7F7F" w:themeColor="text1" w:themeTint="80"/>
          <w:sz w:val="24"/>
        </w:rPr>
        <w:t>5</w:t>
      </w:r>
      <w:r>
        <w:rPr>
          <w:rFonts w:cs="Times New Roman"/>
          <w:b/>
          <w:color w:val="7F7F7F" w:themeColor="text1" w:themeTint="80"/>
          <w:sz w:val="24"/>
        </w:rPr>
        <w:t xml:space="preserve">. </w:t>
      </w:r>
      <w:r w:rsidR="00D96DCB">
        <w:rPr>
          <w:rFonts w:cs="Times New Roman"/>
          <w:b/>
          <w:color w:val="7F7F7F" w:themeColor="text1" w:themeTint="80"/>
          <w:sz w:val="24"/>
        </w:rPr>
        <w:t xml:space="preserve">februārī, </w:t>
      </w:r>
      <w:r w:rsidRPr="00A67C50">
        <w:rPr>
          <w:rFonts w:cs="Times New Roman"/>
          <w:b/>
          <w:color w:val="7F7F7F" w:themeColor="text1" w:themeTint="80"/>
          <w:sz w:val="24"/>
        </w:rPr>
        <w:t xml:space="preserve">plkst. </w:t>
      </w:r>
      <w:r w:rsidR="00C31900">
        <w:rPr>
          <w:rFonts w:cs="Times New Roman"/>
          <w:b/>
          <w:color w:val="7F7F7F" w:themeColor="text1" w:themeTint="80"/>
          <w:sz w:val="24"/>
        </w:rPr>
        <w:t>15.</w:t>
      </w:r>
      <w:r w:rsidR="003F345D">
        <w:rPr>
          <w:rFonts w:cs="Times New Roman"/>
          <w:b/>
          <w:color w:val="7F7F7F" w:themeColor="text1" w:themeTint="80"/>
          <w:sz w:val="24"/>
        </w:rPr>
        <w:t>0</w:t>
      </w:r>
      <w:r w:rsidR="00C31900">
        <w:rPr>
          <w:rFonts w:cs="Times New Roman"/>
          <w:b/>
          <w:color w:val="7F7F7F" w:themeColor="text1" w:themeTint="80"/>
          <w:sz w:val="24"/>
        </w:rPr>
        <w:t>0 – 1</w:t>
      </w:r>
      <w:r w:rsidR="00C00FBA">
        <w:rPr>
          <w:rFonts w:cs="Times New Roman"/>
          <w:b/>
          <w:color w:val="7F7F7F" w:themeColor="text1" w:themeTint="80"/>
          <w:sz w:val="24"/>
        </w:rPr>
        <w:t>7</w:t>
      </w:r>
      <w:r w:rsidR="00C31900">
        <w:rPr>
          <w:rFonts w:cs="Times New Roman"/>
          <w:b/>
          <w:color w:val="7F7F7F" w:themeColor="text1" w:themeTint="80"/>
          <w:sz w:val="24"/>
        </w:rPr>
        <w:t>.</w:t>
      </w:r>
      <w:r w:rsidR="00C00FBA">
        <w:rPr>
          <w:rFonts w:cs="Times New Roman"/>
          <w:b/>
          <w:color w:val="7F7F7F" w:themeColor="text1" w:themeTint="80"/>
          <w:sz w:val="24"/>
        </w:rPr>
        <w:t>10</w:t>
      </w:r>
      <w:r w:rsidRPr="00A67C50">
        <w:rPr>
          <w:rFonts w:cs="Times New Roman"/>
          <w:b/>
          <w:color w:val="7F7F7F" w:themeColor="text1" w:themeTint="80"/>
          <w:sz w:val="24"/>
        </w:rPr>
        <w:t xml:space="preserve"> </w:t>
      </w:r>
    </w:p>
    <w:p w:rsidR="00575D40" w:rsidRDefault="00D96DCB" w:rsidP="00575D40">
      <w:pPr>
        <w:spacing w:after="0"/>
        <w:jc w:val="center"/>
        <w:rPr>
          <w:rFonts w:cs="Times New Roman"/>
          <w:b/>
          <w:color w:val="7F7F7F" w:themeColor="text1" w:themeTint="80"/>
          <w:sz w:val="24"/>
        </w:rPr>
      </w:pPr>
      <w:r>
        <w:rPr>
          <w:rFonts w:cs="Times New Roman"/>
          <w:b/>
          <w:color w:val="7F7F7F" w:themeColor="text1" w:themeTint="80"/>
          <w:sz w:val="24"/>
        </w:rPr>
        <w:t>Brīvības bulvārī 36</w:t>
      </w:r>
      <w:r w:rsidR="009048D7">
        <w:rPr>
          <w:rFonts w:cs="Times New Roman"/>
          <w:b/>
          <w:color w:val="7F7F7F" w:themeColor="text1" w:themeTint="80"/>
          <w:sz w:val="24"/>
        </w:rPr>
        <w:t xml:space="preserve">, </w:t>
      </w:r>
      <w:r w:rsidR="003C538F">
        <w:rPr>
          <w:rFonts w:cs="Times New Roman"/>
          <w:b/>
          <w:color w:val="7F7F7F" w:themeColor="text1" w:themeTint="80"/>
          <w:sz w:val="24"/>
        </w:rPr>
        <w:t xml:space="preserve">MK 1.stāva </w:t>
      </w:r>
      <w:r w:rsidR="00E90072">
        <w:rPr>
          <w:rFonts w:cs="Times New Roman"/>
          <w:b/>
          <w:color w:val="7F7F7F" w:themeColor="text1" w:themeTint="80"/>
          <w:sz w:val="24"/>
        </w:rPr>
        <w:t xml:space="preserve">Konferenču </w:t>
      </w:r>
      <w:r w:rsidR="003C538F">
        <w:rPr>
          <w:rFonts w:cs="Times New Roman"/>
          <w:b/>
          <w:color w:val="7F7F7F" w:themeColor="text1" w:themeTint="80"/>
          <w:sz w:val="24"/>
        </w:rPr>
        <w:t>telpā</w:t>
      </w:r>
    </w:p>
    <w:p w:rsidR="00BB3C74" w:rsidRPr="00BB3C74" w:rsidRDefault="00BB3C74" w:rsidP="006330E3">
      <w:pPr>
        <w:spacing w:after="120"/>
        <w:jc w:val="center"/>
        <w:rPr>
          <w:rFonts w:cs="Times New Roman"/>
          <w:b/>
          <w:caps/>
          <w:color w:val="7F7F7F" w:themeColor="text1" w:themeTint="80"/>
          <w:sz w:val="2"/>
        </w:rPr>
      </w:pPr>
    </w:p>
    <w:p w:rsidR="006330E3" w:rsidRPr="004209FD" w:rsidRDefault="009F4AAD" w:rsidP="006330E3">
      <w:pPr>
        <w:spacing w:after="120"/>
        <w:jc w:val="center"/>
        <w:rPr>
          <w:rFonts w:cs="Times New Roman"/>
          <w:b/>
          <w:caps/>
          <w:color w:val="7F7F7F" w:themeColor="text1" w:themeTint="80"/>
          <w:sz w:val="24"/>
        </w:rPr>
      </w:pPr>
      <w:r w:rsidRPr="004209FD">
        <w:rPr>
          <w:rFonts w:cs="Times New Roman"/>
          <w:b/>
          <w:caps/>
          <w:color w:val="7F7F7F" w:themeColor="text1" w:themeTint="80"/>
          <w:sz w:val="24"/>
        </w:rPr>
        <w:t>PROTOKOLS</w:t>
      </w:r>
    </w:p>
    <w:p w:rsidR="006330E3" w:rsidRPr="00915E0C" w:rsidRDefault="006330E3" w:rsidP="006330E3">
      <w:pPr>
        <w:pStyle w:val="NormalWeb1"/>
        <w:jc w:val="both"/>
        <w:rPr>
          <w:b/>
          <w:sz w:val="23"/>
          <w:szCs w:val="23"/>
          <w:lang w:val="lv-LV"/>
        </w:rPr>
      </w:pPr>
      <w:r w:rsidRPr="00915E0C">
        <w:rPr>
          <w:b/>
          <w:sz w:val="23"/>
          <w:szCs w:val="23"/>
          <w:lang w:val="lv-LV"/>
        </w:rPr>
        <w:t>Sēdes dienas kārtība</w:t>
      </w:r>
    </w:p>
    <w:p w:rsidR="003F345D" w:rsidRPr="003F345D" w:rsidRDefault="003F345D" w:rsidP="003F345D">
      <w:pPr>
        <w:pStyle w:val="NormalWeb1"/>
        <w:numPr>
          <w:ilvl w:val="0"/>
          <w:numId w:val="2"/>
        </w:numPr>
        <w:spacing w:before="0" w:after="0"/>
        <w:jc w:val="both"/>
        <w:rPr>
          <w:sz w:val="23"/>
          <w:szCs w:val="23"/>
          <w:lang w:val="lv-LV"/>
        </w:rPr>
      </w:pPr>
      <w:r w:rsidRPr="003F345D">
        <w:rPr>
          <w:sz w:val="23"/>
          <w:szCs w:val="23"/>
          <w:lang w:val="lv-LV"/>
        </w:rPr>
        <w:t xml:space="preserve">Ģimene un bērni kā vērtība: sabiedriskās domas maiņa, stereotipu un negāciju mazināšana – </w:t>
      </w:r>
      <w:proofErr w:type="spellStart"/>
      <w:r w:rsidRPr="003F345D">
        <w:rPr>
          <w:sz w:val="23"/>
          <w:szCs w:val="23"/>
          <w:lang w:val="lv-LV"/>
        </w:rPr>
        <w:t>vērtībmaiņas</w:t>
      </w:r>
      <w:proofErr w:type="spellEnd"/>
      <w:r w:rsidRPr="003F345D">
        <w:rPr>
          <w:sz w:val="23"/>
          <w:szCs w:val="23"/>
          <w:lang w:val="lv-LV"/>
        </w:rPr>
        <w:t xml:space="preserve"> aģenti, informācijas kanāli, mērķauditorija</w:t>
      </w:r>
    </w:p>
    <w:p w:rsidR="00D96DCB" w:rsidRPr="003F345D" w:rsidRDefault="003F345D" w:rsidP="00BC64B3">
      <w:pPr>
        <w:pStyle w:val="NormalWeb1"/>
        <w:numPr>
          <w:ilvl w:val="0"/>
          <w:numId w:val="2"/>
        </w:numPr>
        <w:spacing w:before="0" w:after="0"/>
        <w:jc w:val="both"/>
        <w:rPr>
          <w:sz w:val="23"/>
          <w:szCs w:val="23"/>
          <w:lang w:val="lv-LV"/>
        </w:rPr>
      </w:pPr>
      <w:r w:rsidRPr="003F345D">
        <w:rPr>
          <w:sz w:val="23"/>
          <w:szCs w:val="23"/>
          <w:lang w:val="lv-LV"/>
        </w:rPr>
        <w:t>Citi jautājumi</w:t>
      </w:r>
      <w:r w:rsidR="00314BA7" w:rsidRPr="003F345D">
        <w:rPr>
          <w:sz w:val="23"/>
          <w:szCs w:val="23"/>
          <w:lang w:val="lv-LV"/>
        </w:rPr>
        <w:t>.</w:t>
      </w:r>
    </w:p>
    <w:p w:rsidR="00DC61F8" w:rsidRPr="00FA0475" w:rsidRDefault="00DC61F8" w:rsidP="00314BA7">
      <w:pPr>
        <w:pStyle w:val="NormalWeb1"/>
        <w:spacing w:before="0" w:after="0"/>
        <w:ind w:left="360"/>
        <w:jc w:val="both"/>
        <w:rPr>
          <w:rFonts w:eastAsia="Calibri"/>
          <w:color w:val="auto"/>
          <w:sz w:val="3"/>
          <w:szCs w:val="23"/>
          <w:lang w:val="lv-LV" w:eastAsia="lv-LV"/>
        </w:rPr>
      </w:pPr>
    </w:p>
    <w:p w:rsidR="006330E3" w:rsidRPr="00915E0C" w:rsidRDefault="006330E3" w:rsidP="006330E3">
      <w:pPr>
        <w:pStyle w:val="NormalWeb1"/>
        <w:jc w:val="both"/>
        <w:rPr>
          <w:sz w:val="23"/>
          <w:szCs w:val="23"/>
          <w:lang w:val="lv-LV"/>
        </w:rPr>
      </w:pPr>
      <w:r w:rsidRPr="00915E0C">
        <w:rPr>
          <w:sz w:val="23"/>
          <w:szCs w:val="23"/>
          <w:lang w:val="lv-LV"/>
        </w:rPr>
        <w:t>Sēdi vada</w:t>
      </w:r>
      <w:r w:rsidR="00D16F01" w:rsidRPr="00915E0C">
        <w:rPr>
          <w:sz w:val="23"/>
          <w:szCs w:val="23"/>
          <w:lang w:val="lv-LV"/>
        </w:rPr>
        <w:t>:</w:t>
      </w:r>
    </w:p>
    <w:p w:rsidR="006330E3" w:rsidRPr="00915E0C" w:rsidRDefault="006330E3" w:rsidP="006330E3">
      <w:pPr>
        <w:pStyle w:val="NormalWeb1"/>
        <w:jc w:val="both"/>
        <w:rPr>
          <w:sz w:val="23"/>
          <w:szCs w:val="23"/>
          <w:lang w:val="lv-LV"/>
        </w:rPr>
      </w:pPr>
      <w:r w:rsidRPr="00915E0C">
        <w:rPr>
          <w:sz w:val="23"/>
          <w:szCs w:val="23"/>
          <w:lang w:val="lv-LV"/>
        </w:rPr>
        <w:t xml:space="preserve">Imants Parādnieks, </w:t>
      </w:r>
      <w:r w:rsidRPr="00915E0C">
        <w:rPr>
          <w:rFonts w:eastAsia="Calibri"/>
          <w:color w:val="auto"/>
          <w:sz w:val="23"/>
          <w:szCs w:val="23"/>
          <w:lang w:val="lv-LV" w:eastAsia="lv-LV"/>
        </w:rPr>
        <w:t>sadarbības platformas “Demogrāfisko lietu centrs” (DLC) vadītājs</w:t>
      </w:r>
    </w:p>
    <w:p w:rsidR="002F135B" w:rsidRPr="001563DB" w:rsidRDefault="002F135B" w:rsidP="006330E3">
      <w:pPr>
        <w:pStyle w:val="NormalWeb1"/>
        <w:jc w:val="both"/>
        <w:rPr>
          <w:sz w:val="7"/>
          <w:szCs w:val="23"/>
          <w:lang w:val="lv-LV"/>
        </w:rPr>
      </w:pPr>
    </w:p>
    <w:p w:rsidR="006330E3" w:rsidRPr="00915E0C" w:rsidRDefault="006330E3" w:rsidP="006330E3">
      <w:pPr>
        <w:pStyle w:val="NormalWeb1"/>
        <w:jc w:val="both"/>
        <w:rPr>
          <w:sz w:val="23"/>
          <w:szCs w:val="23"/>
          <w:lang w:val="lv-LV"/>
        </w:rPr>
      </w:pPr>
      <w:r w:rsidRPr="00915E0C">
        <w:rPr>
          <w:sz w:val="23"/>
          <w:szCs w:val="23"/>
          <w:lang w:val="lv-LV"/>
        </w:rPr>
        <w:t>Piedalās:</w:t>
      </w:r>
    </w:p>
    <w:p w:rsidR="006330E3" w:rsidRPr="00915E0C" w:rsidRDefault="006330E3" w:rsidP="006330E3">
      <w:pPr>
        <w:jc w:val="both"/>
        <w:rPr>
          <w:rFonts w:ascii="Times New Roman" w:hAnsi="Times New Roman" w:cs="Times New Roman"/>
          <w:sz w:val="23"/>
          <w:szCs w:val="23"/>
        </w:rPr>
      </w:pPr>
      <w:r w:rsidRPr="00915E0C">
        <w:rPr>
          <w:rFonts w:ascii="Times New Roman" w:eastAsia="Calibri" w:hAnsi="Times New Roman" w:cs="Times New Roman"/>
          <w:sz w:val="23"/>
          <w:szCs w:val="23"/>
          <w:u w:val="single"/>
          <w:lang w:eastAsia="lv-LV"/>
        </w:rPr>
        <w:t>Ekspertu sadarbības platformas “Demogrāfisko lietu centrs” dalībnieki</w:t>
      </w:r>
      <w:r w:rsidRPr="00915E0C">
        <w:rPr>
          <w:rFonts w:ascii="Times New Roman" w:hAnsi="Times New Roman" w:cs="Times New Roman"/>
          <w:sz w:val="23"/>
          <w:szCs w:val="23"/>
          <w:u w:val="single"/>
        </w:rPr>
        <w:t xml:space="preserve"> un to pilnvarotie pārstāvji</w:t>
      </w:r>
      <w:r w:rsidRPr="00915E0C">
        <w:rPr>
          <w:rFonts w:ascii="Times New Roman" w:hAnsi="Times New Roman" w:cs="Times New Roman"/>
          <w:sz w:val="23"/>
          <w:szCs w:val="23"/>
        </w:rPr>
        <w:t>:</w:t>
      </w:r>
    </w:p>
    <w:p w:rsidR="002331A2" w:rsidRDefault="002331A2" w:rsidP="002331A2">
      <w:pPr>
        <w:spacing w:after="0"/>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lang w:eastAsia="lv-LV"/>
        </w:rPr>
        <w:t>K. Eņģelis – Labklājības ministra padomnieks</w:t>
      </w:r>
    </w:p>
    <w:p w:rsidR="00575D40" w:rsidRPr="00915E0C" w:rsidRDefault="00575D40" w:rsidP="00575D40">
      <w:pPr>
        <w:widowControl w:val="0"/>
        <w:spacing w:after="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N. Jirgensone</w:t>
      </w:r>
      <w:r w:rsidRPr="00915E0C">
        <w:rPr>
          <w:rFonts w:ascii="Times New Roman" w:eastAsia="Calibri" w:hAnsi="Times New Roman" w:cs="Times New Roman"/>
          <w:sz w:val="23"/>
          <w:szCs w:val="23"/>
          <w:lang w:eastAsia="lv-LV"/>
        </w:rPr>
        <w:t xml:space="preserve"> – Pārresoru koordinācijas centra (PKC) Attīstības plānošanas nodaļas konsultante </w:t>
      </w:r>
    </w:p>
    <w:p w:rsidR="00F84148" w:rsidRDefault="00F84148" w:rsidP="00C74C1A">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R. Bremšmits - VARAM Reģionālās politikas departamenta direktors</w:t>
      </w:r>
    </w:p>
    <w:p w:rsidR="00C74C1A" w:rsidRPr="00915E0C" w:rsidRDefault="00C74C1A" w:rsidP="00C74C1A">
      <w:pPr>
        <w:widowControl w:val="0"/>
        <w:contextualSpacing/>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lang w:eastAsia="lv-LV"/>
        </w:rPr>
        <w:t xml:space="preserve">P. Leiškalns – Sociālo lietu eksperts </w:t>
      </w:r>
    </w:p>
    <w:p w:rsidR="003C6C47" w:rsidRPr="00915E0C" w:rsidRDefault="003C6C47" w:rsidP="003C6C47">
      <w:pPr>
        <w:spacing w:after="0"/>
        <w:jc w:val="both"/>
        <w:rPr>
          <w:rFonts w:ascii="Times New Roman" w:eastAsia="Calibri" w:hAnsi="Times New Roman" w:cs="Times New Roman"/>
          <w:sz w:val="23"/>
          <w:szCs w:val="23"/>
        </w:rPr>
      </w:pPr>
    </w:p>
    <w:p w:rsidR="006330E3" w:rsidRPr="00915E0C" w:rsidRDefault="006330E3" w:rsidP="00413E82">
      <w:pPr>
        <w:spacing w:after="120"/>
        <w:jc w:val="both"/>
        <w:rPr>
          <w:rFonts w:ascii="Times New Roman" w:eastAsia="Calibri" w:hAnsi="Times New Roman" w:cs="Times New Roman"/>
          <w:sz w:val="23"/>
          <w:szCs w:val="23"/>
          <w:u w:val="single"/>
        </w:rPr>
      </w:pPr>
      <w:r w:rsidRPr="00915E0C">
        <w:rPr>
          <w:rFonts w:ascii="Times New Roman" w:eastAsia="Calibri" w:hAnsi="Times New Roman" w:cs="Times New Roman"/>
          <w:sz w:val="23"/>
          <w:szCs w:val="23"/>
          <w:u w:val="single"/>
        </w:rPr>
        <w:t>Nepiedalās:</w:t>
      </w:r>
    </w:p>
    <w:p w:rsidR="00E90072" w:rsidRDefault="00E90072" w:rsidP="00E90072">
      <w:pPr>
        <w:widowControl w:val="0"/>
        <w:contextualSpacing/>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lang w:eastAsia="lv-LV"/>
        </w:rPr>
        <w:t>I. Mežs – LU EVF Ekonomikas un vadības zinātniskā institūta pētnieks, demogrāfijas jomas eksperts</w:t>
      </w:r>
    </w:p>
    <w:p w:rsidR="0060146A" w:rsidRPr="00915E0C" w:rsidRDefault="0060146A" w:rsidP="0060146A">
      <w:pPr>
        <w:widowControl w:val="0"/>
        <w:spacing w:after="0"/>
        <w:contextualSpacing/>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lang w:eastAsia="lv-LV"/>
        </w:rPr>
        <w:t>J. Plūme – Finanšu ministrijas (FM) Valsts sekretāra vietniece budžeta jautājumos</w:t>
      </w:r>
    </w:p>
    <w:p w:rsidR="002331A2" w:rsidRPr="00915E0C" w:rsidRDefault="002331A2" w:rsidP="002331A2">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K. </w:t>
      </w:r>
      <w:proofErr w:type="spellStart"/>
      <w:r>
        <w:rPr>
          <w:rFonts w:ascii="Times New Roman" w:eastAsia="Calibri" w:hAnsi="Times New Roman" w:cs="Times New Roman"/>
          <w:sz w:val="23"/>
          <w:szCs w:val="23"/>
          <w:lang w:eastAsia="lv-LV"/>
        </w:rPr>
        <w:t>Ploka</w:t>
      </w:r>
      <w:proofErr w:type="spellEnd"/>
      <w:r>
        <w:rPr>
          <w:rFonts w:ascii="Times New Roman" w:eastAsia="Calibri" w:hAnsi="Times New Roman" w:cs="Times New Roman"/>
          <w:sz w:val="23"/>
          <w:szCs w:val="23"/>
          <w:lang w:eastAsia="lv-LV"/>
        </w:rPr>
        <w:t xml:space="preserve"> – LM parlamentārā sekretāre</w:t>
      </w:r>
    </w:p>
    <w:p w:rsidR="0060146A" w:rsidRPr="00915E0C" w:rsidRDefault="0060146A" w:rsidP="0060146A">
      <w:pPr>
        <w:widowControl w:val="0"/>
        <w:spacing w:after="0"/>
        <w:contextualSpacing/>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lang w:eastAsia="lv-LV"/>
        </w:rPr>
        <w:t>E. Putra – F</w:t>
      </w:r>
      <w:r>
        <w:rPr>
          <w:rFonts w:ascii="Times New Roman" w:eastAsia="Calibri" w:hAnsi="Times New Roman" w:cs="Times New Roman"/>
          <w:sz w:val="23"/>
          <w:szCs w:val="23"/>
          <w:lang w:eastAsia="lv-LV"/>
        </w:rPr>
        <w:t>M</w:t>
      </w:r>
      <w:r w:rsidRPr="00915E0C">
        <w:rPr>
          <w:rFonts w:ascii="Times New Roman" w:eastAsia="Calibri" w:hAnsi="Times New Roman" w:cs="Times New Roman"/>
          <w:sz w:val="23"/>
          <w:szCs w:val="23"/>
          <w:lang w:eastAsia="lv-LV"/>
        </w:rPr>
        <w:t xml:space="preserve"> parlamentārais sekretārs</w:t>
      </w:r>
    </w:p>
    <w:p w:rsidR="0060146A" w:rsidRPr="00915E0C" w:rsidRDefault="0060146A" w:rsidP="0060146A">
      <w:pPr>
        <w:widowControl w:val="0"/>
        <w:spacing w:after="0"/>
        <w:contextualSpacing/>
        <w:jc w:val="both"/>
        <w:rPr>
          <w:rFonts w:ascii="Times New Roman" w:eastAsia="Calibri" w:hAnsi="Times New Roman" w:cs="Times New Roman"/>
          <w:sz w:val="23"/>
          <w:szCs w:val="23"/>
          <w:lang w:eastAsia="lv-LV"/>
        </w:rPr>
      </w:pPr>
      <w:r w:rsidRPr="00915E0C">
        <w:rPr>
          <w:rFonts w:ascii="Times New Roman" w:eastAsia="Calibri" w:hAnsi="Times New Roman" w:cs="Times New Roman"/>
          <w:sz w:val="23"/>
          <w:szCs w:val="23"/>
        </w:rPr>
        <w:t>E. Upīte – Ministru prezidenta padomniece juridiskajos jautājumos</w:t>
      </w:r>
      <w:r w:rsidRPr="00915E0C">
        <w:rPr>
          <w:rFonts w:ascii="Times New Roman" w:eastAsia="Calibri" w:hAnsi="Times New Roman" w:cs="Times New Roman"/>
          <w:sz w:val="23"/>
          <w:szCs w:val="23"/>
          <w:lang w:eastAsia="lv-LV"/>
        </w:rPr>
        <w:t xml:space="preserve"> </w:t>
      </w:r>
    </w:p>
    <w:p w:rsidR="0060146A" w:rsidRPr="008A2A47" w:rsidRDefault="0060146A" w:rsidP="00AF445F">
      <w:pPr>
        <w:spacing w:after="60" w:line="240" w:lineRule="auto"/>
        <w:jc w:val="both"/>
        <w:rPr>
          <w:rFonts w:ascii="Times New Roman" w:eastAsia="Calibri" w:hAnsi="Times New Roman" w:cs="Times New Roman"/>
          <w:sz w:val="13"/>
          <w:szCs w:val="23"/>
        </w:rPr>
      </w:pPr>
    </w:p>
    <w:p w:rsidR="00AF445F" w:rsidRPr="00EB353F" w:rsidRDefault="006330E3" w:rsidP="00AF445F">
      <w:pPr>
        <w:spacing w:after="60" w:line="240" w:lineRule="auto"/>
        <w:jc w:val="both"/>
        <w:rPr>
          <w:rFonts w:ascii="Times New Roman" w:eastAsia="Calibri" w:hAnsi="Times New Roman" w:cs="Times New Roman"/>
          <w:sz w:val="23"/>
          <w:szCs w:val="23"/>
          <w:u w:val="single"/>
        </w:rPr>
      </w:pPr>
      <w:r w:rsidRPr="00EB353F">
        <w:rPr>
          <w:rFonts w:ascii="Times New Roman" w:eastAsia="Calibri" w:hAnsi="Times New Roman" w:cs="Times New Roman"/>
          <w:sz w:val="23"/>
          <w:szCs w:val="23"/>
          <w:u w:val="single"/>
        </w:rPr>
        <w:t>Citi sēdes dalībnieki:</w:t>
      </w:r>
    </w:p>
    <w:p w:rsidR="00E90072" w:rsidRDefault="00E90072" w:rsidP="00E90072">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Inga Akmentiņa-Smildziņa – biedrības “</w:t>
      </w:r>
      <w:proofErr w:type="spellStart"/>
      <w:r>
        <w:rPr>
          <w:rFonts w:ascii="Times New Roman" w:eastAsia="Calibri" w:hAnsi="Times New Roman" w:cs="Times New Roman"/>
          <w:sz w:val="23"/>
          <w:szCs w:val="23"/>
          <w:lang w:eastAsia="lv-LV"/>
        </w:rPr>
        <w:t>Mammāmuntētiem.lv</w:t>
      </w:r>
      <w:proofErr w:type="spellEnd"/>
      <w:r>
        <w:rPr>
          <w:rFonts w:ascii="Times New Roman" w:eastAsia="Calibri" w:hAnsi="Times New Roman" w:cs="Times New Roman"/>
          <w:sz w:val="23"/>
          <w:szCs w:val="23"/>
          <w:lang w:eastAsia="lv-LV"/>
        </w:rPr>
        <w:t>” priekšsēdētāja</w:t>
      </w:r>
    </w:p>
    <w:p w:rsidR="00E90072" w:rsidRDefault="00E90072" w:rsidP="00E90072">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Vineta </w:t>
      </w:r>
      <w:proofErr w:type="spellStart"/>
      <w:r>
        <w:rPr>
          <w:rFonts w:ascii="Times New Roman" w:eastAsia="Calibri" w:hAnsi="Times New Roman" w:cs="Times New Roman"/>
          <w:sz w:val="23"/>
          <w:szCs w:val="23"/>
          <w:lang w:eastAsia="lv-LV"/>
        </w:rPr>
        <w:t>Preisa</w:t>
      </w:r>
      <w:proofErr w:type="spellEnd"/>
      <w:r>
        <w:rPr>
          <w:rFonts w:ascii="Times New Roman" w:eastAsia="Calibri" w:hAnsi="Times New Roman" w:cs="Times New Roman"/>
          <w:sz w:val="23"/>
          <w:szCs w:val="23"/>
          <w:lang w:eastAsia="lv-LV"/>
        </w:rPr>
        <w:t xml:space="preserve"> – ģimenes attīstības un kultūras centrs “Alise”</w:t>
      </w:r>
    </w:p>
    <w:p w:rsidR="00E90072" w:rsidRDefault="00E90072" w:rsidP="00E90072">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Solvita Saukuma-L</w:t>
      </w:r>
      <w:r w:rsidR="0053276E">
        <w:rPr>
          <w:rFonts w:ascii="Times New Roman" w:eastAsia="Calibri" w:hAnsi="Times New Roman" w:cs="Times New Roman"/>
          <w:sz w:val="23"/>
          <w:szCs w:val="23"/>
          <w:lang w:eastAsia="lv-LV"/>
        </w:rPr>
        <w:t>a</w:t>
      </w:r>
      <w:r>
        <w:rPr>
          <w:rFonts w:ascii="Times New Roman" w:eastAsia="Calibri" w:hAnsi="Times New Roman" w:cs="Times New Roman"/>
          <w:sz w:val="23"/>
          <w:szCs w:val="23"/>
          <w:lang w:eastAsia="lv-LV"/>
        </w:rPr>
        <w:t>imere – TM Dzimtsarakstu departamenta direktore</w:t>
      </w:r>
    </w:p>
    <w:p w:rsidR="00F84148" w:rsidRDefault="00F84148" w:rsidP="00BF70E1">
      <w:pPr>
        <w:widowControl w:val="0"/>
        <w:contextualSpacing/>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Li</w:t>
      </w:r>
      <w:r w:rsidR="002331A2">
        <w:rPr>
          <w:rFonts w:ascii="Times New Roman" w:eastAsia="Calibri" w:hAnsi="Times New Roman" w:cs="Times New Roman"/>
          <w:sz w:val="23"/>
          <w:szCs w:val="23"/>
          <w:lang w:eastAsia="lv-LV"/>
        </w:rPr>
        <w:t xml:space="preserve">ene Skuja </w:t>
      </w:r>
      <w:r>
        <w:rPr>
          <w:rFonts w:ascii="Times New Roman" w:eastAsia="Calibri" w:hAnsi="Times New Roman" w:cs="Times New Roman"/>
          <w:sz w:val="23"/>
          <w:szCs w:val="23"/>
          <w:lang w:eastAsia="lv-LV"/>
        </w:rPr>
        <w:t xml:space="preserve">– </w:t>
      </w:r>
      <w:r w:rsidR="002331A2">
        <w:rPr>
          <w:rFonts w:ascii="Times New Roman" w:eastAsia="Calibri" w:hAnsi="Times New Roman" w:cs="Times New Roman"/>
          <w:sz w:val="23"/>
          <w:szCs w:val="23"/>
          <w:lang w:eastAsia="lv-LV"/>
        </w:rPr>
        <w:t>V</w:t>
      </w:r>
      <w:r>
        <w:rPr>
          <w:rFonts w:ascii="Times New Roman" w:eastAsia="Calibri" w:hAnsi="Times New Roman" w:cs="Times New Roman"/>
          <w:sz w:val="23"/>
          <w:szCs w:val="23"/>
          <w:lang w:eastAsia="lv-LV"/>
        </w:rPr>
        <w:t xml:space="preserve">M </w:t>
      </w:r>
      <w:r w:rsidR="002331A2">
        <w:rPr>
          <w:rFonts w:ascii="Times New Roman" w:eastAsia="Calibri" w:hAnsi="Times New Roman" w:cs="Times New Roman"/>
          <w:sz w:val="23"/>
          <w:szCs w:val="23"/>
          <w:lang w:eastAsia="lv-LV"/>
        </w:rPr>
        <w:t>Veselības organizācijas nodaļas vecākā referente</w:t>
      </w:r>
    </w:p>
    <w:p w:rsidR="00655C1C" w:rsidRPr="008A2A47" w:rsidRDefault="00655C1C" w:rsidP="003B3FA3">
      <w:pPr>
        <w:spacing w:after="60"/>
        <w:jc w:val="both"/>
        <w:rPr>
          <w:rFonts w:ascii="Times New Roman" w:eastAsia="Calibri" w:hAnsi="Times New Roman" w:cs="Times New Roman"/>
          <w:sz w:val="11"/>
          <w:szCs w:val="23"/>
          <w:u w:val="single"/>
        </w:rPr>
      </w:pPr>
    </w:p>
    <w:p w:rsidR="006330E3" w:rsidRPr="00915E0C" w:rsidRDefault="006330E3" w:rsidP="003B3FA3">
      <w:pPr>
        <w:spacing w:after="60"/>
        <w:jc w:val="both"/>
        <w:rPr>
          <w:rFonts w:ascii="Times New Roman" w:eastAsia="Calibri" w:hAnsi="Times New Roman" w:cs="Times New Roman"/>
          <w:sz w:val="23"/>
          <w:szCs w:val="23"/>
          <w:u w:val="single"/>
        </w:rPr>
      </w:pPr>
      <w:r w:rsidRPr="00915E0C">
        <w:rPr>
          <w:rFonts w:ascii="Times New Roman" w:eastAsia="Calibri" w:hAnsi="Times New Roman" w:cs="Times New Roman"/>
          <w:sz w:val="23"/>
          <w:szCs w:val="23"/>
          <w:u w:val="single"/>
        </w:rPr>
        <w:t>Protokolē:</w:t>
      </w:r>
    </w:p>
    <w:p w:rsidR="006330E3" w:rsidRPr="00915E0C" w:rsidRDefault="00BD3704" w:rsidP="008A2A47">
      <w:pPr>
        <w:spacing w:after="0"/>
        <w:jc w:val="both"/>
        <w:rPr>
          <w:rFonts w:ascii="Times New Roman" w:eastAsia="Calibri" w:hAnsi="Times New Roman" w:cs="Times New Roman"/>
          <w:sz w:val="23"/>
          <w:szCs w:val="23"/>
        </w:rPr>
      </w:pPr>
      <w:r w:rsidRPr="00915E0C">
        <w:rPr>
          <w:rFonts w:ascii="Times New Roman" w:eastAsia="Calibri" w:hAnsi="Times New Roman" w:cs="Times New Roman"/>
          <w:sz w:val="23"/>
          <w:szCs w:val="23"/>
        </w:rPr>
        <w:t xml:space="preserve">Dace </w:t>
      </w:r>
      <w:proofErr w:type="spellStart"/>
      <w:r w:rsidRPr="00915E0C">
        <w:rPr>
          <w:rFonts w:ascii="Times New Roman" w:eastAsia="Calibri" w:hAnsi="Times New Roman" w:cs="Times New Roman"/>
          <w:sz w:val="23"/>
          <w:szCs w:val="23"/>
        </w:rPr>
        <w:t>Valte-Rancāne</w:t>
      </w:r>
      <w:proofErr w:type="spellEnd"/>
      <w:r w:rsidR="00C136E2" w:rsidRPr="00915E0C">
        <w:rPr>
          <w:rFonts w:ascii="Times New Roman" w:eastAsia="Calibri" w:hAnsi="Times New Roman" w:cs="Times New Roman"/>
          <w:sz w:val="23"/>
          <w:szCs w:val="23"/>
        </w:rPr>
        <w:t xml:space="preserve"> </w:t>
      </w:r>
      <w:r w:rsidR="006330E3" w:rsidRPr="00915E0C">
        <w:rPr>
          <w:rFonts w:ascii="Times New Roman" w:eastAsia="Calibri" w:hAnsi="Times New Roman" w:cs="Times New Roman"/>
          <w:sz w:val="23"/>
          <w:szCs w:val="23"/>
        </w:rPr>
        <w:t xml:space="preserve">(PKC) </w:t>
      </w:r>
    </w:p>
    <w:p w:rsidR="00BF70E1" w:rsidRDefault="006330E3" w:rsidP="008A2A47">
      <w:pPr>
        <w:spacing w:after="0" w:line="259" w:lineRule="auto"/>
        <w:rPr>
          <w:rFonts w:ascii="Times New Roman" w:hAnsi="Times New Roman" w:cs="Times New Roman"/>
          <w:sz w:val="23"/>
          <w:szCs w:val="23"/>
        </w:rPr>
      </w:pPr>
      <w:r w:rsidRPr="00915E0C">
        <w:rPr>
          <w:rFonts w:ascii="Times New Roman" w:hAnsi="Times New Roman" w:cs="Times New Roman"/>
          <w:sz w:val="23"/>
          <w:szCs w:val="23"/>
        </w:rPr>
        <w:t>Sēdi sāk plkst. 1</w:t>
      </w:r>
      <w:r w:rsidR="0064376D" w:rsidRPr="00915E0C">
        <w:rPr>
          <w:rFonts w:ascii="Times New Roman" w:hAnsi="Times New Roman" w:cs="Times New Roman"/>
          <w:sz w:val="23"/>
          <w:szCs w:val="23"/>
        </w:rPr>
        <w:t>5.</w:t>
      </w:r>
      <w:r w:rsidR="002331A2">
        <w:rPr>
          <w:rFonts w:ascii="Times New Roman" w:hAnsi="Times New Roman" w:cs="Times New Roman"/>
          <w:sz w:val="23"/>
          <w:szCs w:val="23"/>
        </w:rPr>
        <w:t>1</w:t>
      </w:r>
      <w:r w:rsidR="00104D6E">
        <w:rPr>
          <w:rFonts w:ascii="Times New Roman" w:hAnsi="Times New Roman" w:cs="Times New Roman"/>
          <w:sz w:val="23"/>
          <w:szCs w:val="23"/>
        </w:rPr>
        <w:t>0</w:t>
      </w:r>
    </w:p>
    <w:p w:rsidR="006330E3" w:rsidRPr="00915E0C" w:rsidRDefault="006330E3" w:rsidP="008A2A47">
      <w:pPr>
        <w:spacing w:after="0" w:line="259" w:lineRule="auto"/>
        <w:rPr>
          <w:rFonts w:ascii="Times New Roman" w:hAnsi="Times New Roman" w:cs="Times New Roman"/>
          <w:sz w:val="23"/>
          <w:szCs w:val="23"/>
        </w:rPr>
      </w:pPr>
    </w:p>
    <w:p w:rsidR="001D0529" w:rsidRDefault="001D0529">
      <w:pPr>
        <w:spacing w:after="160" w:line="259" w:lineRule="auto"/>
        <w:rPr>
          <w:rFonts w:ascii="Times New Roman" w:hAnsi="Times New Roman" w:cs="Times New Roman"/>
          <w:b/>
          <w:sz w:val="23"/>
          <w:szCs w:val="23"/>
        </w:rPr>
      </w:pPr>
      <w:r>
        <w:rPr>
          <w:rFonts w:ascii="Times New Roman" w:hAnsi="Times New Roman" w:cs="Times New Roman"/>
          <w:b/>
          <w:sz w:val="23"/>
          <w:szCs w:val="23"/>
        </w:rPr>
        <w:br w:type="page"/>
      </w:r>
    </w:p>
    <w:p w:rsidR="006330E3" w:rsidRPr="00915E0C" w:rsidRDefault="006330E3" w:rsidP="006330E3">
      <w:pPr>
        <w:spacing w:after="0" w:line="240" w:lineRule="auto"/>
        <w:rPr>
          <w:rFonts w:ascii="Times New Roman" w:hAnsi="Times New Roman" w:cs="Times New Roman"/>
          <w:b/>
          <w:sz w:val="23"/>
          <w:szCs w:val="23"/>
        </w:rPr>
      </w:pPr>
    </w:p>
    <w:p w:rsidR="00F01AB8" w:rsidRPr="00F01AB8" w:rsidRDefault="00F01AB8" w:rsidP="00F01AB8">
      <w:pPr>
        <w:pStyle w:val="NormalWeb1"/>
        <w:numPr>
          <w:ilvl w:val="0"/>
          <w:numId w:val="1"/>
        </w:numPr>
        <w:spacing w:before="0" w:after="0"/>
        <w:jc w:val="center"/>
        <w:rPr>
          <w:b/>
          <w:sz w:val="23"/>
          <w:szCs w:val="23"/>
          <w:lang w:val="lv-LV"/>
        </w:rPr>
      </w:pPr>
      <w:r w:rsidRPr="00F01AB8">
        <w:rPr>
          <w:b/>
          <w:sz w:val="23"/>
          <w:szCs w:val="23"/>
          <w:lang w:val="lv-LV"/>
        </w:rPr>
        <w:t>ĢIMENE UN BĒRNI KĀ VĒRTĪBA: SABIEDRISKĀS DOMAS MAIŅA, STEREOTIPU UN NEGĀCIJU MAZINĀŠANA – VĒRTĪBMAIŅAS AĢENTI, INFORMĀCIJAS KANĀLI, MĒRĶAUDITORIJA</w:t>
      </w:r>
    </w:p>
    <w:p w:rsidR="00824175" w:rsidRPr="00915E0C" w:rsidRDefault="006C5551" w:rsidP="00824175">
      <w:pPr>
        <w:pStyle w:val="ListParagraph"/>
        <w:spacing w:after="0" w:line="240" w:lineRule="auto"/>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pict>
          <v:rect id="_x0000_i1025" style="width:0;height:1.5pt" o:hralign="center" o:hrstd="t" o:hr="t" fillcolor="#a0a0a0" stroked="f"/>
        </w:pict>
      </w:r>
    </w:p>
    <w:p w:rsidR="00824175" w:rsidRPr="00915E0C" w:rsidRDefault="00824175" w:rsidP="00824175">
      <w:pPr>
        <w:jc w:val="center"/>
        <w:rPr>
          <w:rFonts w:ascii="Times New Roman" w:hAnsi="Times New Roman" w:cs="Times New Roman"/>
          <w:sz w:val="23"/>
          <w:szCs w:val="23"/>
        </w:rPr>
      </w:pPr>
      <w:r w:rsidRPr="00915E0C">
        <w:rPr>
          <w:rFonts w:ascii="Times New Roman" w:hAnsi="Times New Roman" w:cs="Times New Roman"/>
          <w:sz w:val="23"/>
          <w:szCs w:val="23"/>
        </w:rPr>
        <w:t>(</w:t>
      </w:r>
      <w:r w:rsidR="00E07985">
        <w:rPr>
          <w:rFonts w:ascii="Times New Roman" w:hAnsi="Times New Roman" w:cs="Times New Roman"/>
          <w:i/>
          <w:sz w:val="23"/>
          <w:szCs w:val="23"/>
        </w:rPr>
        <w:t>Vineta Preisa</w:t>
      </w:r>
      <w:r w:rsidRPr="00915E0C">
        <w:rPr>
          <w:rFonts w:ascii="Times New Roman" w:hAnsi="Times New Roman" w:cs="Times New Roman"/>
          <w:sz w:val="23"/>
          <w:szCs w:val="23"/>
        </w:rPr>
        <w:t>)</w:t>
      </w:r>
    </w:p>
    <w:p w:rsidR="00BF70E1" w:rsidRPr="003C5CD9" w:rsidRDefault="006B18BE" w:rsidP="00824175">
      <w:pPr>
        <w:jc w:val="both"/>
        <w:rPr>
          <w:rFonts w:ascii="Times New Roman" w:hAnsi="Times New Roman" w:cs="Times New Roman"/>
          <w:sz w:val="23"/>
          <w:szCs w:val="23"/>
        </w:rPr>
      </w:pPr>
      <w:r>
        <w:rPr>
          <w:rFonts w:ascii="Times New Roman" w:hAnsi="Times New Roman" w:cs="Times New Roman"/>
          <w:b/>
          <w:sz w:val="23"/>
          <w:szCs w:val="23"/>
        </w:rPr>
        <w:t xml:space="preserve">V.Preisa </w:t>
      </w:r>
      <w:r w:rsidR="003C5CD9" w:rsidRPr="003C5CD9">
        <w:rPr>
          <w:rFonts w:ascii="Times New Roman" w:hAnsi="Times New Roman" w:cs="Times New Roman"/>
          <w:sz w:val="23"/>
          <w:szCs w:val="23"/>
        </w:rPr>
        <w:t xml:space="preserve">uzstājas ar </w:t>
      </w:r>
      <w:r w:rsidRPr="007035DB">
        <w:rPr>
          <w:rFonts w:ascii="Times New Roman" w:hAnsi="Times New Roman" w:cs="Times New Roman"/>
          <w:sz w:val="23"/>
          <w:szCs w:val="23"/>
        </w:rPr>
        <w:t>p</w:t>
      </w:r>
      <w:r w:rsidR="00E07985" w:rsidRPr="007035DB">
        <w:rPr>
          <w:rFonts w:ascii="Times New Roman" w:hAnsi="Times New Roman" w:cs="Times New Roman"/>
          <w:sz w:val="23"/>
          <w:szCs w:val="23"/>
        </w:rPr>
        <w:t>rezentācij</w:t>
      </w:r>
      <w:r w:rsidR="003C5CD9">
        <w:rPr>
          <w:rFonts w:ascii="Times New Roman" w:hAnsi="Times New Roman" w:cs="Times New Roman"/>
          <w:sz w:val="23"/>
          <w:szCs w:val="23"/>
        </w:rPr>
        <w:t xml:space="preserve">u </w:t>
      </w:r>
      <w:r w:rsidR="00E07985" w:rsidRPr="003C5CD9">
        <w:rPr>
          <w:rFonts w:ascii="Times New Roman" w:hAnsi="Times New Roman" w:cs="Times New Roman"/>
          <w:sz w:val="23"/>
          <w:szCs w:val="23"/>
        </w:rPr>
        <w:t>“Ieskats izglītības reformā”</w:t>
      </w:r>
      <w:r w:rsidR="002050B3" w:rsidRPr="003C5CD9">
        <w:rPr>
          <w:rFonts w:ascii="Times New Roman" w:hAnsi="Times New Roman" w:cs="Times New Roman"/>
          <w:sz w:val="23"/>
          <w:szCs w:val="23"/>
        </w:rPr>
        <w:t>.</w:t>
      </w:r>
    </w:p>
    <w:p w:rsidR="00824175" w:rsidRDefault="00824175" w:rsidP="00824175">
      <w:pPr>
        <w:jc w:val="both"/>
        <w:rPr>
          <w:rFonts w:ascii="Times New Roman" w:hAnsi="Times New Roman" w:cs="Times New Roman"/>
          <w:sz w:val="23"/>
          <w:szCs w:val="23"/>
        </w:rPr>
      </w:pPr>
      <w:r w:rsidRPr="00915E0C">
        <w:rPr>
          <w:rFonts w:ascii="Times New Roman" w:hAnsi="Times New Roman" w:cs="Times New Roman"/>
          <w:b/>
          <w:sz w:val="23"/>
          <w:szCs w:val="23"/>
        </w:rPr>
        <w:t xml:space="preserve">Izsakās: </w:t>
      </w:r>
      <w:r w:rsidRPr="00915E0C">
        <w:rPr>
          <w:rFonts w:ascii="Times New Roman" w:hAnsi="Times New Roman" w:cs="Times New Roman"/>
          <w:sz w:val="23"/>
          <w:szCs w:val="23"/>
        </w:rPr>
        <w:t>I.</w:t>
      </w:r>
      <w:r w:rsidR="004C201D">
        <w:rPr>
          <w:rFonts w:ascii="Times New Roman" w:hAnsi="Times New Roman" w:cs="Times New Roman"/>
          <w:sz w:val="23"/>
          <w:szCs w:val="23"/>
        </w:rPr>
        <w:t xml:space="preserve"> </w:t>
      </w:r>
      <w:r w:rsidRPr="00915E0C">
        <w:rPr>
          <w:rFonts w:ascii="Times New Roman" w:hAnsi="Times New Roman" w:cs="Times New Roman"/>
          <w:sz w:val="23"/>
          <w:szCs w:val="23"/>
        </w:rPr>
        <w:t>Parādnieks</w:t>
      </w:r>
      <w:r w:rsidR="00E6128E">
        <w:rPr>
          <w:rFonts w:ascii="Times New Roman" w:hAnsi="Times New Roman" w:cs="Times New Roman"/>
          <w:sz w:val="23"/>
          <w:szCs w:val="23"/>
        </w:rPr>
        <w:t>, P.</w:t>
      </w:r>
      <w:r w:rsidR="00706C18">
        <w:rPr>
          <w:rFonts w:ascii="Times New Roman" w:hAnsi="Times New Roman" w:cs="Times New Roman"/>
          <w:sz w:val="23"/>
          <w:szCs w:val="23"/>
        </w:rPr>
        <w:t xml:space="preserve"> </w:t>
      </w:r>
      <w:r w:rsidR="00E6128E">
        <w:rPr>
          <w:rFonts w:ascii="Times New Roman" w:hAnsi="Times New Roman" w:cs="Times New Roman"/>
          <w:sz w:val="23"/>
          <w:szCs w:val="23"/>
        </w:rPr>
        <w:t>Leiškalns</w:t>
      </w:r>
      <w:r w:rsidR="008F4485">
        <w:rPr>
          <w:rFonts w:ascii="Times New Roman" w:hAnsi="Times New Roman" w:cs="Times New Roman"/>
          <w:sz w:val="23"/>
          <w:szCs w:val="23"/>
        </w:rPr>
        <w:t>, I.</w:t>
      </w:r>
      <w:r w:rsidR="00706C18">
        <w:rPr>
          <w:rFonts w:ascii="Times New Roman" w:hAnsi="Times New Roman" w:cs="Times New Roman"/>
          <w:sz w:val="23"/>
          <w:szCs w:val="23"/>
        </w:rPr>
        <w:t xml:space="preserve"> </w:t>
      </w:r>
      <w:r w:rsidR="008F4485">
        <w:rPr>
          <w:rFonts w:ascii="Times New Roman" w:hAnsi="Times New Roman" w:cs="Times New Roman"/>
          <w:sz w:val="23"/>
          <w:szCs w:val="23"/>
        </w:rPr>
        <w:t>Akmentiņa-Smildziņa</w:t>
      </w:r>
      <w:r w:rsidR="008908D1">
        <w:rPr>
          <w:rFonts w:ascii="Times New Roman" w:hAnsi="Times New Roman" w:cs="Times New Roman"/>
          <w:sz w:val="23"/>
          <w:szCs w:val="23"/>
        </w:rPr>
        <w:t>, K.</w:t>
      </w:r>
      <w:r w:rsidR="00706C18">
        <w:rPr>
          <w:rFonts w:ascii="Times New Roman" w:hAnsi="Times New Roman" w:cs="Times New Roman"/>
          <w:sz w:val="23"/>
          <w:szCs w:val="23"/>
        </w:rPr>
        <w:t xml:space="preserve"> </w:t>
      </w:r>
      <w:r w:rsidR="008908D1">
        <w:rPr>
          <w:rFonts w:ascii="Times New Roman" w:hAnsi="Times New Roman" w:cs="Times New Roman"/>
          <w:sz w:val="23"/>
          <w:szCs w:val="23"/>
        </w:rPr>
        <w:t>Eņģelis</w:t>
      </w:r>
      <w:r w:rsidR="005C6285">
        <w:rPr>
          <w:rFonts w:ascii="Times New Roman" w:hAnsi="Times New Roman" w:cs="Times New Roman"/>
          <w:sz w:val="23"/>
          <w:szCs w:val="23"/>
        </w:rPr>
        <w:t>, R.</w:t>
      </w:r>
      <w:r w:rsidR="00706C18">
        <w:rPr>
          <w:rFonts w:ascii="Times New Roman" w:hAnsi="Times New Roman" w:cs="Times New Roman"/>
          <w:sz w:val="23"/>
          <w:szCs w:val="23"/>
        </w:rPr>
        <w:t xml:space="preserve"> </w:t>
      </w:r>
      <w:r w:rsidR="005C6285">
        <w:rPr>
          <w:rFonts w:ascii="Times New Roman" w:hAnsi="Times New Roman" w:cs="Times New Roman"/>
          <w:sz w:val="23"/>
          <w:szCs w:val="23"/>
        </w:rPr>
        <w:t>Bremšmits</w:t>
      </w:r>
    </w:p>
    <w:p w:rsidR="001244F3" w:rsidRPr="001244F3" w:rsidRDefault="001244F3" w:rsidP="00824175">
      <w:pPr>
        <w:jc w:val="both"/>
        <w:rPr>
          <w:rFonts w:ascii="Times New Roman" w:hAnsi="Times New Roman" w:cs="Times New Roman"/>
          <w:b/>
          <w:sz w:val="23"/>
          <w:szCs w:val="23"/>
        </w:rPr>
      </w:pPr>
      <w:r w:rsidRPr="001244F3">
        <w:rPr>
          <w:rFonts w:ascii="Times New Roman" w:hAnsi="Times New Roman" w:cs="Times New Roman"/>
          <w:b/>
          <w:sz w:val="23"/>
          <w:szCs w:val="23"/>
        </w:rPr>
        <w:t>Galvenās tēzes:</w:t>
      </w:r>
    </w:p>
    <w:p w:rsidR="001244F3" w:rsidRDefault="007035DB" w:rsidP="001244F3">
      <w:pPr>
        <w:pStyle w:val="ListParagraph"/>
        <w:numPr>
          <w:ilvl w:val="0"/>
          <w:numId w:val="28"/>
        </w:numPr>
        <w:jc w:val="both"/>
        <w:rPr>
          <w:rFonts w:ascii="Times New Roman" w:hAnsi="Times New Roman" w:cs="Times New Roman"/>
          <w:sz w:val="23"/>
          <w:szCs w:val="23"/>
        </w:rPr>
      </w:pPr>
      <w:r>
        <w:rPr>
          <w:rFonts w:ascii="Times New Roman" w:hAnsi="Times New Roman" w:cs="Times New Roman"/>
          <w:sz w:val="23"/>
          <w:szCs w:val="23"/>
        </w:rPr>
        <w:t xml:space="preserve">Vai jaunveidojamais izglītības saturs </w:t>
      </w:r>
      <w:r w:rsidR="008130E3">
        <w:rPr>
          <w:rFonts w:ascii="Times New Roman" w:hAnsi="Times New Roman" w:cs="Times New Roman"/>
          <w:sz w:val="23"/>
          <w:szCs w:val="23"/>
        </w:rPr>
        <w:t>ideoloģiski neitrāls pret Satversmē definētajām vērtībām</w:t>
      </w:r>
      <w:r w:rsidR="00BC3F90">
        <w:rPr>
          <w:rFonts w:ascii="Times New Roman" w:hAnsi="Times New Roman" w:cs="Times New Roman"/>
          <w:sz w:val="23"/>
          <w:szCs w:val="23"/>
        </w:rPr>
        <w:t>;</w:t>
      </w:r>
    </w:p>
    <w:p w:rsidR="001244F3" w:rsidRDefault="005C6285" w:rsidP="001244F3">
      <w:pPr>
        <w:pStyle w:val="ListParagraph"/>
        <w:numPr>
          <w:ilvl w:val="0"/>
          <w:numId w:val="28"/>
        </w:numPr>
        <w:jc w:val="both"/>
        <w:rPr>
          <w:rFonts w:ascii="Times New Roman" w:hAnsi="Times New Roman" w:cs="Times New Roman"/>
          <w:sz w:val="23"/>
          <w:szCs w:val="23"/>
        </w:rPr>
      </w:pPr>
      <w:r>
        <w:rPr>
          <w:rFonts w:ascii="Times New Roman" w:hAnsi="Times New Roman" w:cs="Times New Roman"/>
          <w:sz w:val="23"/>
          <w:szCs w:val="23"/>
        </w:rPr>
        <w:t>Izglītības saturā jāakcentē ģimenisko vērtību un nacionālās identitātes dimensijas</w:t>
      </w:r>
      <w:r w:rsidR="005141E3">
        <w:rPr>
          <w:rFonts w:ascii="Times New Roman" w:hAnsi="Times New Roman" w:cs="Times New Roman"/>
          <w:sz w:val="23"/>
          <w:szCs w:val="23"/>
        </w:rPr>
        <w:t>.</w:t>
      </w:r>
    </w:p>
    <w:p w:rsidR="00B669DA" w:rsidRDefault="00B669DA" w:rsidP="00B669DA">
      <w:pPr>
        <w:pStyle w:val="ListParagraph"/>
        <w:jc w:val="both"/>
        <w:rPr>
          <w:rFonts w:ascii="Times New Roman" w:hAnsi="Times New Roman" w:cs="Times New Roman"/>
          <w:sz w:val="23"/>
          <w:szCs w:val="23"/>
        </w:rPr>
      </w:pPr>
    </w:p>
    <w:p w:rsidR="003C5CD9" w:rsidRPr="003C5CD9" w:rsidRDefault="003C5CD9" w:rsidP="00B629AB">
      <w:pPr>
        <w:spacing w:after="0"/>
        <w:jc w:val="both"/>
        <w:rPr>
          <w:rFonts w:ascii="Times New Roman" w:hAnsi="Times New Roman" w:cs="Times New Roman"/>
          <w:sz w:val="7"/>
          <w:szCs w:val="23"/>
        </w:rPr>
      </w:pPr>
    </w:p>
    <w:p w:rsidR="00B629AB" w:rsidRPr="003C5CD9" w:rsidRDefault="00B629AB" w:rsidP="003C5CD9">
      <w:pPr>
        <w:jc w:val="both"/>
        <w:rPr>
          <w:rFonts w:ascii="Times New Roman" w:hAnsi="Times New Roman" w:cs="Times New Roman"/>
          <w:sz w:val="23"/>
          <w:szCs w:val="23"/>
        </w:rPr>
      </w:pPr>
      <w:r w:rsidRPr="003C5CD9">
        <w:rPr>
          <w:rFonts w:ascii="Times New Roman" w:hAnsi="Times New Roman" w:cs="Times New Roman"/>
          <w:b/>
          <w:sz w:val="23"/>
          <w:szCs w:val="23"/>
        </w:rPr>
        <w:t>I</w:t>
      </w:r>
      <w:r w:rsidRPr="00B629AB">
        <w:rPr>
          <w:rFonts w:ascii="Times New Roman" w:hAnsi="Times New Roman" w:cs="Times New Roman"/>
          <w:b/>
          <w:sz w:val="23"/>
          <w:szCs w:val="23"/>
        </w:rPr>
        <w:t>.</w:t>
      </w:r>
      <w:r>
        <w:rPr>
          <w:rFonts w:ascii="Times New Roman" w:hAnsi="Times New Roman" w:cs="Times New Roman"/>
          <w:b/>
          <w:sz w:val="23"/>
          <w:szCs w:val="23"/>
        </w:rPr>
        <w:t xml:space="preserve"> </w:t>
      </w:r>
      <w:r w:rsidRPr="00B629AB">
        <w:rPr>
          <w:rFonts w:ascii="Times New Roman" w:hAnsi="Times New Roman" w:cs="Times New Roman"/>
          <w:b/>
          <w:sz w:val="23"/>
          <w:szCs w:val="23"/>
        </w:rPr>
        <w:t>Akmentiņa-</w:t>
      </w:r>
      <w:r>
        <w:rPr>
          <w:rFonts w:ascii="Times New Roman" w:hAnsi="Times New Roman" w:cs="Times New Roman"/>
          <w:b/>
          <w:sz w:val="23"/>
          <w:szCs w:val="23"/>
        </w:rPr>
        <w:t>S</w:t>
      </w:r>
      <w:r w:rsidRPr="00B629AB">
        <w:rPr>
          <w:rFonts w:ascii="Times New Roman" w:hAnsi="Times New Roman" w:cs="Times New Roman"/>
          <w:b/>
          <w:sz w:val="23"/>
          <w:szCs w:val="23"/>
        </w:rPr>
        <w:t>mildziņa</w:t>
      </w:r>
      <w:r w:rsidRPr="003C5CD9">
        <w:rPr>
          <w:rFonts w:ascii="Times New Roman" w:hAnsi="Times New Roman" w:cs="Times New Roman"/>
          <w:b/>
          <w:sz w:val="23"/>
          <w:szCs w:val="23"/>
        </w:rPr>
        <w:t xml:space="preserve"> </w:t>
      </w:r>
      <w:r w:rsidR="003C5CD9">
        <w:rPr>
          <w:rFonts w:ascii="Times New Roman" w:hAnsi="Times New Roman" w:cs="Times New Roman"/>
          <w:b/>
          <w:sz w:val="23"/>
          <w:szCs w:val="23"/>
        </w:rPr>
        <w:t xml:space="preserve">uzstājas ar </w:t>
      </w:r>
      <w:r w:rsidRPr="003C5CD9">
        <w:rPr>
          <w:rFonts w:ascii="Times New Roman" w:hAnsi="Times New Roman" w:cs="Times New Roman"/>
          <w:sz w:val="23"/>
          <w:szCs w:val="23"/>
        </w:rPr>
        <w:t>prezentācij</w:t>
      </w:r>
      <w:r w:rsidR="003C5CD9">
        <w:rPr>
          <w:rFonts w:ascii="Times New Roman" w:hAnsi="Times New Roman" w:cs="Times New Roman"/>
          <w:sz w:val="23"/>
          <w:szCs w:val="23"/>
        </w:rPr>
        <w:t>u</w:t>
      </w:r>
      <w:r w:rsidRPr="003C5CD9">
        <w:rPr>
          <w:rFonts w:ascii="Times New Roman" w:hAnsi="Times New Roman" w:cs="Times New Roman"/>
          <w:sz w:val="23"/>
          <w:szCs w:val="23"/>
        </w:rPr>
        <w:t xml:space="preserve"> “Vecāku izglītošanas programma”</w:t>
      </w:r>
      <w:r w:rsidR="003C5CD9">
        <w:rPr>
          <w:rFonts w:ascii="Times New Roman" w:hAnsi="Times New Roman" w:cs="Times New Roman"/>
          <w:sz w:val="23"/>
          <w:szCs w:val="23"/>
        </w:rPr>
        <w:t>.</w:t>
      </w:r>
    </w:p>
    <w:p w:rsidR="009F0ED2" w:rsidRDefault="009F0ED2" w:rsidP="009F0ED2">
      <w:pPr>
        <w:jc w:val="both"/>
        <w:rPr>
          <w:rFonts w:ascii="Times New Roman" w:hAnsi="Times New Roman" w:cs="Times New Roman"/>
          <w:b/>
          <w:sz w:val="23"/>
          <w:szCs w:val="23"/>
        </w:rPr>
      </w:pPr>
      <w:r w:rsidRPr="001244F3">
        <w:rPr>
          <w:rFonts w:ascii="Times New Roman" w:hAnsi="Times New Roman" w:cs="Times New Roman"/>
          <w:b/>
          <w:sz w:val="23"/>
          <w:szCs w:val="23"/>
        </w:rPr>
        <w:t>Galvenās tēzes:</w:t>
      </w:r>
    </w:p>
    <w:p w:rsidR="009B46F8" w:rsidRPr="005B0FE6" w:rsidRDefault="00167E5F" w:rsidP="009B46F8">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Slimību profilakses un kontroles centra rīcībā esošie s</w:t>
      </w:r>
      <w:r w:rsidR="005B0FE6">
        <w:rPr>
          <w:rFonts w:ascii="Times New Roman" w:hAnsi="Times New Roman" w:cs="Times New Roman"/>
          <w:sz w:val="23"/>
          <w:szCs w:val="23"/>
        </w:rPr>
        <w:t xml:space="preserve">tatistikas dati </w:t>
      </w:r>
      <w:r>
        <w:rPr>
          <w:rFonts w:ascii="Times New Roman" w:hAnsi="Times New Roman" w:cs="Times New Roman"/>
          <w:sz w:val="23"/>
          <w:szCs w:val="23"/>
        </w:rPr>
        <w:t xml:space="preserve">norāda uz </w:t>
      </w:r>
      <w:r w:rsidR="005B0FE6">
        <w:rPr>
          <w:rFonts w:ascii="Times New Roman" w:hAnsi="Times New Roman" w:cs="Times New Roman"/>
          <w:sz w:val="23"/>
          <w:szCs w:val="23"/>
        </w:rPr>
        <w:t>nepieciešam</w:t>
      </w:r>
      <w:r>
        <w:rPr>
          <w:rFonts w:ascii="Times New Roman" w:hAnsi="Times New Roman" w:cs="Times New Roman"/>
          <w:sz w:val="23"/>
          <w:szCs w:val="23"/>
        </w:rPr>
        <w:t>ību</w:t>
      </w:r>
      <w:r w:rsidR="005B0FE6">
        <w:rPr>
          <w:rFonts w:ascii="Times New Roman" w:hAnsi="Times New Roman" w:cs="Times New Roman"/>
          <w:sz w:val="23"/>
          <w:szCs w:val="23"/>
        </w:rPr>
        <w:t xml:space="preserve"> </w:t>
      </w:r>
      <w:r>
        <w:rPr>
          <w:rFonts w:ascii="Times New Roman" w:hAnsi="Times New Roman" w:cs="Times New Roman"/>
          <w:sz w:val="23"/>
          <w:szCs w:val="23"/>
        </w:rPr>
        <w:t xml:space="preserve">pēc regulāras un sistemātiskas </w:t>
      </w:r>
      <w:r w:rsidR="005B0FE6">
        <w:rPr>
          <w:rFonts w:ascii="Times New Roman" w:hAnsi="Times New Roman" w:cs="Times New Roman"/>
          <w:sz w:val="23"/>
          <w:szCs w:val="23"/>
        </w:rPr>
        <w:t>vecāku izglītošanas programma</w:t>
      </w:r>
      <w:r>
        <w:rPr>
          <w:rFonts w:ascii="Times New Roman" w:hAnsi="Times New Roman" w:cs="Times New Roman"/>
          <w:sz w:val="23"/>
          <w:szCs w:val="23"/>
        </w:rPr>
        <w:t>s</w:t>
      </w:r>
      <w:r w:rsidR="0041141D">
        <w:rPr>
          <w:rFonts w:ascii="Times New Roman" w:hAnsi="Times New Roman" w:cs="Times New Roman"/>
          <w:sz w:val="23"/>
          <w:szCs w:val="23"/>
        </w:rPr>
        <w:t xml:space="preserve">, </w:t>
      </w:r>
      <w:r w:rsidR="008D0AC5">
        <w:rPr>
          <w:rFonts w:ascii="Times New Roman" w:hAnsi="Times New Roman" w:cs="Times New Roman"/>
          <w:sz w:val="23"/>
          <w:szCs w:val="23"/>
        </w:rPr>
        <w:t xml:space="preserve">lai mazinātu </w:t>
      </w:r>
      <w:r w:rsidR="005B0FE6">
        <w:rPr>
          <w:rFonts w:ascii="Times New Roman" w:hAnsi="Times New Roman" w:cs="Times New Roman"/>
          <w:sz w:val="23"/>
          <w:szCs w:val="23"/>
        </w:rPr>
        <w:t>bērnu traumatism</w:t>
      </w:r>
      <w:r w:rsidR="008D0AC5">
        <w:rPr>
          <w:rFonts w:ascii="Times New Roman" w:hAnsi="Times New Roman" w:cs="Times New Roman"/>
          <w:sz w:val="23"/>
          <w:szCs w:val="23"/>
        </w:rPr>
        <w:t xml:space="preserve">u, uzlabotu </w:t>
      </w:r>
      <w:r w:rsidR="005B0FE6">
        <w:rPr>
          <w:rFonts w:ascii="Times New Roman" w:hAnsi="Times New Roman" w:cs="Times New Roman"/>
          <w:sz w:val="23"/>
          <w:szCs w:val="23"/>
        </w:rPr>
        <w:t>bērnu emocionāl</w:t>
      </w:r>
      <w:r w:rsidR="008D0AC5">
        <w:rPr>
          <w:rFonts w:ascii="Times New Roman" w:hAnsi="Times New Roman" w:cs="Times New Roman"/>
          <w:sz w:val="23"/>
          <w:szCs w:val="23"/>
        </w:rPr>
        <w:t>o</w:t>
      </w:r>
      <w:r w:rsidR="005B0FE6">
        <w:rPr>
          <w:rFonts w:ascii="Times New Roman" w:hAnsi="Times New Roman" w:cs="Times New Roman"/>
          <w:sz w:val="23"/>
          <w:szCs w:val="23"/>
        </w:rPr>
        <w:t xml:space="preserve"> un psiholoģisk</w:t>
      </w:r>
      <w:r w:rsidR="008D0AC5">
        <w:rPr>
          <w:rFonts w:ascii="Times New Roman" w:hAnsi="Times New Roman" w:cs="Times New Roman"/>
          <w:sz w:val="23"/>
          <w:szCs w:val="23"/>
        </w:rPr>
        <w:t>o</w:t>
      </w:r>
      <w:r w:rsidR="005B0FE6">
        <w:rPr>
          <w:rFonts w:ascii="Times New Roman" w:hAnsi="Times New Roman" w:cs="Times New Roman"/>
          <w:sz w:val="23"/>
          <w:szCs w:val="23"/>
        </w:rPr>
        <w:t xml:space="preserve"> veselīb</w:t>
      </w:r>
      <w:r w:rsidR="008D0AC5">
        <w:rPr>
          <w:rFonts w:ascii="Times New Roman" w:hAnsi="Times New Roman" w:cs="Times New Roman"/>
          <w:sz w:val="23"/>
          <w:szCs w:val="23"/>
        </w:rPr>
        <w:t xml:space="preserve">u </w:t>
      </w:r>
      <w:r w:rsidR="005B0FE6">
        <w:rPr>
          <w:rFonts w:ascii="Times New Roman" w:hAnsi="Times New Roman" w:cs="Times New Roman"/>
          <w:sz w:val="23"/>
          <w:szCs w:val="23"/>
        </w:rPr>
        <w:t>un</w:t>
      </w:r>
      <w:r w:rsidR="008D0AC5">
        <w:rPr>
          <w:rFonts w:ascii="Times New Roman" w:hAnsi="Times New Roman" w:cs="Times New Roman"/>
          <w:sz w:val="23"/>
          <w:szCs w:val="23"/>
        </w:rPr>
        <w:t xml:space="preserve"> mazinātu</w:t>
      </w:r>
      <w:r w:rsidR="005B0FE6">
        <w:rPr>
          <w:rFonts w:ascii="Times New Roman" w:hAnsi="Times New Roman" w:cs="Times New Roman"/>
          <w:sz w:val="23"/>
          <w:szCs w:val="23"/>
        </w:rPr>
        <w:t xml:space="preserve"> </w:t>
      </w:r>
      <w:r w:rsidR="005B0FE6">
        <w:rPr>
          <w:rFonts w:ascii="Times New Roman" w:hAnsi="Times New Roman" w:cs="Times New Roman"/>
          <w:i/>
          <w:sz w:val="23"/>
          <w:szCs w:val="23"/>
        </w:rPr>
        <w:t>novēršam</w:t>
      </w:r>
      <w:r w:rsidR="008D0AC5">
        <w:rPr>
          <w:rFonts w:ascii="Times New Roman" w:hAnsi="Times New Roman" w:cs="Times New Roman"/>
          <w:i/>
          <w:sz w:val="23"/>
          <w:szCs w:val="23"/>
        </w:rPr>
        <w:t>ā</w:t>
      </w:r>
      <w:r w:rsidR="005B0FE6">
        <w:rPr>
          <w:rFonts w:ascii="Times New Roman" w:hAnsi="Times New Roman" w:cs="Times New Roman"/>
          <w:i/>
          <w:sz w:val="23"/>
          <w:szCs w:val="23"/>
        </w:rPr>
        <w:t>s nāves</w:t>
      </w:r>
      <w:r>
        <w:rPr>
          <w:rFonts w:ascii="Times New Roman" w:hAnsi="Times New Roman" w:cs="Times New Roman"/>
          <w:i/>
          <w:sz w:val="23"/>
          <w:szCs w:val="23"/>
        </w:rPr>
        <w:t xml:space="preserve"> </w:t>
      </w:r>
      <w:r w:rsidR="008D0AC5">
        <w:rPr>
          <w:rFonts w:ascii="Times New Roman" w:hAnsi="Times New Roman" w:cs="Times New Roman"/>
          <w:sz w:val="23"/>
          <w:szCs w:val="23"/>
        </w:rPr>
        <w:t>gadījumus</w:t>
      </w:r>
      <w:r w:rsidR="005B0FE6">
        <w:rPr>
          <w:rFonts w:ascii="Times New Roman" w:hAnsi="Times New Roman" w:cs="Times New Roman"/>
          <w:i/>
          <w:sz w:val="23"/>
          <w:szCs w:val="23"/>
        </w:rPr>
        <w:t>;</w:t>
      </w:r>
    </w:p>
    <w:p w:rsidR="00FC2F5C" w:rsidRDefault="005B0FE6" w:rsidP="00FC2F5C">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Bērns ir vērtība</w:t>
      </w:r>
      <w:r w:rsidR="006A57F2">
        <w:rPr>
          <w:rFonts w:ascii="Times New Roman" w:hAnsi="Times New Roman" w:cs="Times New Roman"/>
          <w:sz w:val="23"/>
          <w:szCs w:val="23"/>
        </w:rPr>
        <w:t>, kas jānosargā šodien</w:t>
      </w:r>
      <w:r>
        <w:rPr>
          <w:rFonts w:ascii="Times New Roman" w:hAnsi="Times New Roman" w:cs="Times New Roman"/>
          <w:sz w:val="23"/>
          <w:szCs w:val="23"/>
        </w:rPr>
        <w:t xml:space="preserve"> – sabiedrības informēšana</w:t>
      </w:r>
      <w:r w:rsidR="006B51D4">
        <w:rPr>
          <w:rFonts w:ascii="Times New Roman" w:hAnsi="Times New Roman" w:cs="Times New Roman"/>
          <w:sz w:val="23"/>
          <w:szCs w:val="23"/>
        </w:rPr>
        <w:t xml:space="preserve"> par sadzīves traum</w:t>
      </w:r>
      <w:r w:rsidR="008D0AC5">
        <w:rPr>
          <w:rFonts w:ascii="Times New Roman" w:hAnsi="Times New Roman" w:cs="Times New Roman"/>
          <w:sz w:val="23"/>
          <w:szCs w:val="23"/>
        </w:rPr>
        <w:t xml:space="preserve">u </w:t>
      </w:r>
      <w:r w:rsidR="006B51D4">
        <w:rPr>
          <w:rFonts w:ascii="Times New Roman" w:hAnsi="Times New Roman" w:cs="Times New Roman"/>
          <w:sz w:val="23"/>
          <w:szCs w:val="23"/>
        </w:rPr>
        <w:t>novēršanas galvenajiem aspektiem</w:t>
      </w:r>
      <w:r>
        <w:rPr>
          <w:rFonts w:ascii="Times New Roman" w:hAnsi="Times New Roman" w:cs="Times New Roman"/>
          <w:sz w:val="23"/>
          <w:szCs w:val="23"/>
        </w:rPr>
        <w:t xml:space="preserve">, piemēram, </w:t>
      </w:r>
      <w:r w:rsidR="006B51D4">
        <w:rPr>
          <w:rFonts w:ascii="Times New Roman" w:hAnsi="Times New Roman" w:cs="Times New Roman"/>
          <w:sz w:val="23"/>
          <w:szCs w:val="23"/>
          <w:u w:val="single"/>
        </w:rPr>
        <w:t xml:space="preserve">vienmēr </w:t>
      </w:r>
      <w:r>
        <w:rPr>
          <w:rFonts w:ascii="Times New Roman" w:hAnsi="Times New Roman" w:cs="Times New Roman"/>
          <w:sz w:val="23"/>
          <w:szCs w:val="23"/>
        </w:rPr>
        <w:t xml:space="preserve">lietot </w:t>
      </w:r>
      <w:r w:rsidR="006B51D4">
        <w:rPr>
          <w:rFonts w:ascii="Times New Roman" w:hAnsi="Times New Roman" w:cs="Times New Roman"/>
          <w:sz w:val="23"/>
          <w:szCs w:val="23"/>
        </w:rPr>
        <w:t xml:space="preserve">atbilstošu </w:t>
      </w:r>
      <w:r>
        <w:rPr>
          <w:rFonts w:ascii="Times New Roman" w:hAnsi="Times New Roman" w:cs="Times New Roman"/>
          <w:sz w:val="23"/>
          <w:szCs w:val="23"/>
        </w:rPr>
        <w:t xml:space="preserve">autokrēsliņu, kontrolēt bērnu saskarsmi ar mājdzīvniekiem, domāt par mājokļa drošumu (uzglabājot sadzīves ķīmijas līdzekļus bērnam nepieejamās vietās, slēgtos skapjos, </w:t>
      </w:r>
      <w:r w:rsidR="006B51D4">
        <w:rPr>
          <w:rFonts w:ascii="Times New Roman" w:hAnsi="Times New Roman" w:cs="Times New Roman"/>
          <w:sz w:val="23"/>
          <w:szCs w:val="23"/>
        </w:rPr>
        <w:t xml:space="preserve">padarot drošas </w:t>
      </w:r>
      <w:r>
        <w:rPr>
          <w:rFonts w:ascii="Times New Roman" w:hAnsi="Times New Roman" w:cs="Times New Roman"/>
          <w:sz w:val="23"/>
          <w:szCs w:val="23"/>
        </w:rPr>
        <w:t>kāp</w:t>
      </w:r>
      <w:r w:rsidR="006B51D4">
        <w:rPr>
          <w:rFonts w:ascii="Times New Roman" w:hAnsi="Times New Roman" w:cs="Times New Roman"/>
          <w:sz w:val="23"/>
          <w:szCs w:val="23"/>
        </w:rPr>
        <w:t>nes</w:t>
      </w:r>
      <w:r>
        <w:rPr>
          <w:rFonts w:ascii="Times New Roman" w:hAnsi="Times New Roman" w:cs="Times New Roman"/>
          <w:sz w:val="23"/>
          <w:szCs w:val="23"/>
        </w:rPr>
        <w:t>/logu</w:t>
      </w:r>
      <w:r w:rsidR="006B51D4">
        <w:rPr>
          <w:rFonts w:ascii="Times New Roman" w:hAnsi="Times New Roman" w:cs="Times New Roman"/>
          <w:sz w:val="23"/>
          <w:szCs w:val="23"/>
        </w:rPr>
        <w:t>s</w:t>
      </w:r>
      <w:r>
        <w:rPr>
          <w:rFonts w:ascii="Times New Roman" w:hAnsi="Times New Roman" w:cs="Times New Roman"/>
          <w:sz w:val="23"/>
          <w:szCs w:val="23"/>
        </w:rPr>
        <w:t xml:space="preserve">, </w:t>
      </w:r>
      <w:r w:rsidR="006B51D4">
        <w:rPr>
          <w:rFonts w:ascii="Times New Roman" w:hAnsi="Times New Roman" w:cs="Times New Roman"/>
          <w:sz w:val="23"/>
          <w:szCs w:val="23"/>
        </w:rPr>
        <w:t xml:space="preserve">elektrības rozetes </w:t>
      </w:r>
      <w:r>
        <w:rPr>
          <w:rFonts w:ascii="Times New Roman" w:hAnsi="Times New Roman" w:cs="Times New Roman"/>
          <w:sz w:val="23"/>
          <w:szCs w:val="23"/>
        </w:rPr>
        <w:t>un tml.)</w:t>
      </w:r>
      <w:r w:rsidR="00FC2F5C">
        <w:rPr>
          <w:rFonts w:ascii="Times New Roman" w:hAnsi="Times New Roman" w:cs="Times New Roman"/>
          <w:sz w:val="23"/>
          <w:szCs w:val="23"/>
        </w:rPr>
        <w:t>. Piedāvātais risinājums – vecāku izglītošana ar speciāla žurnāla starpniecību: atbilstoši bērna vecumposmam – Grūtniecība un jaundzimušais, Bērndārznieks, Skolnieks un Pusaudzis drukātā un elektroniskā veidā;</w:t>
      </w:r>
    </w:p>
    <w:p w:rsidR="00FC2F5C" w:rsidRDefault="00FC2F5C" w:rsidP="00FC2F5C">
      <w:pPr>
        <w:pStyle w:val="ListParagraph"/>
        <w:numPr>
          <w:ilvl w:val="0"/>
          <w:numId w:val="30"/>
        </w:numPr>
        <w:jc w:val="both"/>
        <w:rPr>
          <w:rFonts w:ascii="Times New Roman" w:hAnsi="Times New Roman" w:cs="Times New Roman"/>
          <w:sz w:val="23"/>
          <w:szCs w:val="23"/>
        </w:rPr>
      </w:pPr>
      <w:r w:rsidRPr="00AC2829">
        <w:rPr>
          <w:rFonts w:ascii="Times New Roman" w:hAnsi="Times New Roman" w:cs="Times New Roman"/>
          <w:sz w:val="23"/>
          <w:szCs w:val="23"/>
        </w:rPr>
        <w:t xml:space="preserve">Nepieciešamas ikgadējas plānveida kampaņas par bērnu traumatisma mazināšanu, lai mērķēti sasniegtu auditoriju, kam tas ir aktuāli, kas nav izdarāms ar sporādisku, vienreizēju kampaņu, jo mainās intereses un mērķauditorija (piemēram, CSDD kampaņā “Dzīvības josta” bija efekts autokrēsliņu (drošības jostu) plašākai lietošanā, tomēr paradums piesprādzēties (piesprādzēt bērnu) neizveidojās. Jāapsver iespēja </w:t>
      </w:r>
      <w:r>
        <w:rPr>
          <w:rFonts w:ascii="Times New Roman" w:hAnsi="Times New Roman" w:cs="Times New Roman"/>
          <w:sz w:val="23"/>
          <w:szCs w:val="23"/>
        </w:rPr>
        <w:t xml:space="preserve">iepazīties ar </w:t>
      </w:r>
      <w:r w:rsidRPr="00AC2829">
        <w:rPr>
          <w:rFonts w:ascii="Times New Roman" w:hAnsi="Times New Roman" w:cs="Times New Roman"/>
          <w:sz w:val="23"/>
          <w:szCs w:val="23"/>
        </w:rPr>
        <w:t>citu valstu pieredzi</w:t>
      </w:r>
      <w:r>
        <w:rPr>
          <w:rFonts w:ascii="Times New Roman" w:hAnsi="Times New Roman" w:cs="Times New Roman"/>
          <w:sz w:val="23"/>
          <w:szCs w:val="23"/>
        </w:rPr>
        <w:t>, kurās ieviests tālrunis iedzīvotājiem, pa kuru var informēt, ja ierauga automašīnā nepiesprādzētus bērnus;</w:t>
      </w:r>
    </w:p>
    <w:p w:rsidR="00FC2F5C" w:rsidRDefault="00FC2F5C" w:rsidP="00FC2F5C">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 xml:space="preserve">Par </w:t>
      </w:r>
      <w:r w:rsidRPr="009003FA">
        <w:rPr>
          <w:rFonts w:ascii="Times New Roman" w:hAnsi="Times New Roman" w:cs="Times New Roman"/>
          <w:i/>
          <w:sz w:val="23"/>
          <w:szCs w:val="23"/>
        </w:rPr>
        <w:t>novēršamās nāves</w:t>
      </w:r>
      <w:r>
        <w:rPr>
          <w:rFonts w:ascii="Times New Roman" w:hAnsi="Times New Roman" w:cs="Times New Roman"/>
          <w:sz w:val="23"/>
          <w:szCs w:val="23"/>
        </w:rPr>
        <w:t xml:space="preserve"> un bērnu traumu seku mazināšanu - Mammāmuntētiem.lv piedāvātās maksas apmācības/lekcijas, informatīvais materiāls par pirmās palīdzības sniegšanu, par rīcību aizrīšanās gadījumos ir ļoti pieprasītas;</w:t>
      </w:r>
    </w:p>
    <w:p w:rsidR="00FC2F5C" w:rsidRDefault="00FC2F5C" w:rsidP="00FC2F5C">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 xml:space="preserve">Jāapsver iespēja uzsākt vecāku izglītošanu par traumatisma mazināšanu, ja bērns guvis novēršamu traumu, piemēram, zīdainis applaucējies, kas norāda, ka vecākiem, iespējams, trūkst informācijas vai izpratnes; </w:t>
      </w:r>
    </w:p>
    <w:p w:rsidR="00AC2829" w:rsidRDefault="00AC2829" w:rsidP="00AC2829">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Izveidot Mātes piena banku priekšlaikus dzimušajiem bērniem</w:t>
      </w:r>
      <w:r w:rsidR="00A52212">
        <w:rPr>
          <w:rFonts w:ascii="Times New Roman" w:hAnsi="Times New Roman" w:cs="Times New Roman"/>
          <w:sz w:val="23"/>
          <w:szCs w:val="23"/>
        </w:rPr>
        <w:t>;</w:t>
      </w:r>
    </w:p>
    <w:p w:rsidR="00A52212" w:rsidRDefault="00A52212" w:rsidP="00AC2829">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Nepieciešams iepazīties ar topošo vecāku sadzīves apstākļiem vēl pirms bērna dzimšanas, nepieciešamības gadījumā sniedzot konsultatīvu atbalstu ģi</w:t>
      </w:r>
      <w:r w:rsidR="007E7A55">
        <w:rPr>
          <w:rFonts w:ascii="Times New Roman" w:hAnsi="Times New Roman" w:cs="Times New Roman"/>
          <w:sz w:val="23"/>
          <w:szCs w:val="23"/>
        </w:rPr>
        <w:t>menei;</w:t>
      </w:r>
    </w:p>
    <w:p w:rsidR="007E7A55" w:rsidRPr="00AC2829" w:rsidRDefault="007E7A55" w:rsidP="00AC2829">
      <w:pPr>
        <w:pStyle w:val="ListParagraph"/>
        <w:numPr>
          <w:ilvl w:val="0"/>
          <w:numId w:val="30"/>
        </w:numPr>
        <w:jc w:val="both"/>
        <w:rPr>
          <w:rFonts w:ascii="Times New Roman" w:hAnsi="Times New Roman" w:cs="Times New Roman"/>
          <w:sz w:val="23"/>
          <w:szCs w:val="23"/>
        </w:rPr>
      </w:pPr>
      <w:r>
        <w:rPr>
          <w:rFonts w:ascii="Times New Roman" w:hAnsi="Times New Roman" w:cs="Times New Roman"/>
          <w:sz w:val="23"/>
          <w:szCs w:val="23"/>
        </w:rPr>
        <w:t>Mammāmuntētiem.lv plāno pilotprojekta veidā izdot bezmaksas ceturkšņa žurnālu jaunajiem vecākiem</w:t>
      </w:r>
      <w:r w:rsidR="00F05481">
        <w:rPr>
          <w:rFonts w:ascii="Times New Roman" w:hAnsi="Times New Roman" w:cs="Times New Roman"/>
          <w:sz w:val="23"/>
          <w:szCs w:val="23"/>
        </w:rPr>
        <w:t xml:space="preserve">. Nepieciešams atbalsts žurnāla mērķētā nogādāšanā līdz saņēmējiem – šobrīd </w:t>
      </w:r>
      <w:r w:rsidR="00F05481">
        <w:rPr>
          <w:rFonts w:ascii="Times New Roman" w:hAnsi="Times New Roman" w:cs="Times New Roman"/>
          <w:sz w:val="23"/>
          <w:szCs w:val="23"/>
        </w:rPr>
        <w:lastRenderedPageBreak/>
        <w:t>materiāli tiek izplatīti dzemdību iestādēs, ĢĀ praksēs. Mērķis – lai informāciju saņemtu visa mērķa grupa, ne tikai tās aktīvākā daļa.</w:t>
      </w:r>
    </w:p>
    <w:p w:rsidR="00953B9B" w:rsidRPr="00915E0C" w:rsidRDefault="00953B9B" w:rsidP="00953B9B">
      <w:pPr>
        <w:jc w:val="both"/>
        <w:rPr>
          <w:rFonts w:ascii="Times New Roman" w:hAnsi="Times New Roman" w:cs="Times New Roman"/>
          <w:b/>
          <w:sz w:val="23"/>
          <w:szCs w:val="23"/>
        </w:rPr>
      </w:pPr>
      <w:r w:rsidRPr="00915E0C">
        <w:rPr>
          <w:rFonts w:ascii="Times New Roman" w:hAnsi="Times New Roman" w:cs="Times New Roman"/>
          <w:b/>
          <w:sz w:val="23"/>
          <w:szCs w:val="23"/>
        </w:rPr>
        <w:t>DLC nolemj:</w:t>
      </w:r>
    </w:p>
    <w:p w:rsidR="00953B9B" w:rsidRDefault="005141E3" w:rsidP="00953B9B">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Ņemot vērā, ka februār</w:t>
      </w:r>
      <w:r w:rsidR="00C00FBA">
        <w:rPr>
          <w:rFonts w:ascii="Times New Roman" w:hAnsi="Times New Roman" w:cs="Times New Roman"/>
          <w:sz w:val="23"/>
          <w:szCs w:val="23"/>
        </w:rPr>
        <w:t xml:space="preserve">ī </w:t>
      </w:r>
      <w:r>
        <w:rPr>
          <w:rFonts w:ascii="Times New Roman" w:hAnsi="Times New Roman" w:cs="Times New Roman"/>
          <w:sz w:val="23"/>
          <w:szCs w:val="23"/>
        </w:rPr>
        <w:t>tiks</w:t>
      </w:r>
      <w:r w:rsidR="00C00FBA">
        <w:rPr>
          <w:rFonts w:ascii="Times New Roman" w:hAnsi="Times New Roman" w:cs="Times New Roman"/>
          <w:sz w:val="23"/>
          <w:szCs w:val="23"/>
        </w:rPr>
        <w:t xml:space="preserve"> apkopots un </w:t>
      </w:r>
      <w:r>
        <w:rPr>
          <w:rFonts w:ascii="Times New Roman" w:hAnsi="Times New Roman" w:cs="Times New Roman"/>
          <w:sz w:val="23"/>
          <w:szCs w:val="23"/>
        </w:rPr>
        <w:t xml:space="preserve">publiskots </w:t>
      </w:r>
      <w:r w:rsidR="00282D12">
        <w:rPr>
          <w:rFonts w:ascii="Times New Roman" w:hAnsi="Times New Roman" w:cs="Times New Roman"/>
          <w:sz w:val="23"/>
          <w:szCs w:val="23"/>
        </w:rPr>
        <w:t>atjaunot</w:t>
      </w:r>
      <w:r>
        <w:rPr>
          <w:rFonts w:ascii="Times New Roman" w:hAnsi="Times New Roman" w:cs="Times New Roman"/>
          <w:sz w:val="23"/>
          <w:szCs w:val="23"/>
        </w:rPr>
        <w:t>ais</w:t>
      </w:r>
      <w:r w:rsidR="00282D12">
        <w:rPr>
          <w:rFonts w:ascii="Times New Roman" w:hAnsi="Times New Roman" w:cs="Times New Roman"/>
          <w:sz w:val="23"/>
          <w:szCs w:val="23"/>
        </w:rPr>
        <w:t xml:space="preserve"> un papildināt</w:t>
      </w:r>
      <w:r>
        <w:rPr>
          <w:rFonts w:ascii="Times New Roman" w:hAnsi="Times New Roman" w:cs="Times New Roman"/>
          <w:sz w:val="23"/>
          <w:szCs w:val="23"/>
        </w:rPr>
        <w:t>ais</w:t>
      </w:r>
      <w:r w:rsidR="00282D12">
        <w:rPr>
          <w:rFonts w:ascii="Times New Roman" w:hAnsi="Times New Roman" w:cs="Times New Roman"/>
          <w:sz w:val="23"/>
          <w:szCs w:val="23"/>
        </w:rPr>
        <w:t xml:space="preserve"> </w:t>
      </w:r>
      <w:r w:rsidR="00A52212">
        <w:rPr>
          <w:rFonts w:ascii="Times New Roman" w:hAnsi="Times New Roman" w:cs="Times New Roman"/>
          <w:sz w:val="23"/>
          <w:szCs w:val="23"/>
        </w:rPr>
        <w:t xml:space="preserve">izglītības satura </w:t>
      </w:r>
      <w:r w:rsidR="00282D12">
        <w:rPr>
          <w:rFonts w:ascii="Times New Roman" w:hAnsi="Times New Roman" w:cs="Times New Roman"/>
          <w:sz w:val="23"/>
          <w:szCs w:val="23"/>
        </w:rPr>
        <w:t>dokument</w:t>
      </w:r>
      <w:r>
        <w:rPr>
          <w:rFonts w:ascii="Times New Roman" w:hAnsi="Times New Roman" w:cs="Times New Roman"/>
          <w:sz w:val="23"/>
          <w:szCs w:val="23"/>
        </w:rPr>
        <w:t>s</w:t>
      </w:r>
      <w:r w:rsidR="00282D12">
        <w:rPr>
          <w:rFonts w:ascii="Times New Roman" w:hAnsi="Times New Roman" w:cs="Times New Roman"/>
          <w:sz w:val="23"/>
          <w:szCs w:val="23"/>
        </w:rPr>
        <w:t xml:space="preserve">, </w:t>
      </w:r>
      <w:r>
        <w:rPr>
          <w:rFonts w:ascii="Times New Roman" w:hAnsi="Times New Roman" w:cs="Times New Roman"/>
          <w:sz w:val="23"/>
          <w:szCs w:val="23"/>
        </w:rPr>
        <w:t xml:space="preserve">kurā būs norādes par sabiedriskās apspriedes gaitā saņemtajiem un vērā ņemtajiem priekšlikumiem, DLC </w:t>
      </w:r>
      <w:r w:rsidR="00B629AB">
        <w:rPr>
          <w:rFonts w:ascii="Times New Roman" w:hAnsi="Times New Roman" w:cs="Times New Roman"/>
          <w:sz w:val="23"/>
          <w:szCs w:val="23"/>
        </w:rPr>
        <w:t>iepazīsies ar atjaunoto dokumentu</w:t>
      </w:r>
      <w:r w:rsidR="00C00FBA">
        <w:rPr>
          <w:rFonts w:ascii="Times New Roman" w:hAnsi="Times New Roman" w:cs="Times New Roman"/>
          <w:sz w:val="23"/>
          <w:szCs w:val="23"/>
        </w:rPr>
        <w:t xml:space="preserve"> un vērtēs nepieciešamību ģimenes un bērnu kā vērtīb</w:t>
      </w:r>
      <w:r w:rsidR="00AC0E43">
        <w:rPr>
          <w:rFonts w:ascii="Times New Roman" w:hAnsi="Times New Roman" w:cs="Times New Roman"/>
          <w:sz w:val="23"/>
          <w:szCs w:val="23"/>
        </w:rPr>
        <w:t>as akcentēšanu dokumentā.</w:t>
      </w:r>
    </w:p>
    <w:p w:rsidR="00B669DA" w:rsidRPr="006C5551" w:rsidRDefault="00DD4E40" w:rsidP="006C5551">
      <w:pPr>
        <w:pStyle w:val="ListParagraph"/>
        <w:numPr>
          <w:ilvl w:val="1"/>
          <w:numId w:val="1"/>
        </w:numPr>
        <w:jc w:val="both"/>
        <w:rPr>
          <w:rFonts w:ascii="Times New Roman" w:hAnsi="Times New Roman" w:cs="Times New Roman"/>
          <w:sz w:val="23"/>
          <w:szCs w:val="23"/>
        </w:rPr>
      </w:pPr>
      <w:r w:rsidRPr="005426F9">
        <w:rPr>
          <w:rFonts w:ascii="Times New Roman" w:hAnsi="Times New Roman" w:cs="Times New Roman"/>
          <w:sz w:val="23"/>
          <w:szCs w:val="23"/>
        </w:rPr>
        <w:t>Š</w:t>
      </w:r>
      <w:r w:rsidR="00B669DA" w:rsidRPr="005426F9">
        <w:rPr>
          <w:rFonts w:ascii="Times New Roman" w:hAnsi="Times New Roman" w:cs="Times New Roman"/>
          <w:sz w:val="23"/>
          <w:szCs w:val="23"/>
        </w:rPr>
        <w:t>obrīd</w:t>
      </w:r>
      <w:r w:rsidR="005426F9">
        <w:rPr>
          <w:rFonts w:ascii="Times New Roman" w:hAnsi="Times New Roman" w:cs="Times New Roman"/>
          <w:sz w:val="23"/>
          <w:szCs w:val="23"/>
        </w:rPr>
        <w:t xml:space="preserve">, kad </w:t>
      </w:r>
      <w:r w:rsidR="00B669DA" w:rsidRPr="005426F9">
        <w:rPr>
          <w:rFonts w:ascii="Times New Roman" w:hAnsi="Times New Roman" w:cs="Times New Roman"/>
          <w:sz w:val="23"/>
          <w:szCs w:val="23"/>
        </w:rPr>
        <w:t xml:space="preserve">tiek </w:t>
      </w:r>
      <w:r w:rsidR="005426F9">
        <w:rPr>
          <w:rFonts w:ascii="Times New Roman" w:hAnsi="Times New Roman" w:cs="Times New Roman"/>
          <w:sz w:val="23"/>
          <w:szCs w:val="23"/>
        </w:rPr>
        <w:t xml:space="preserve">apspriesti dažādi </w:t>
      </w:r>
      <w:r w:rsidR="00B669DA" w:rsidRPr="005426F9">
        <w:rPr>
          <w:rFonts w:ascii="Times New Roman" w:hAnsi="Times New Roman" w:cs="Times New Roman"/>
          <w:sz w:val="23"/>
          <w:szCs w:val="23"/>
        </w:rPr>
        <w:t>izglītības reforma</w:t>
      </w:r>
      <w:r w:rsidR="005426F9">
        <w:rPr>
          <w:rFonts w:ascii="Times New Roman" w:hAnsi="Times New Roman" w:cs="Times New Roman"/>
          <w:sz w:val="23"/>
          <w:szCs w:val="23"/>
        </w:rPr>
        <w:t>s aspekti</w:t>
      </w:r>
      <w:r w:rsidR="00B669DA" w:rsidRPr="005426F9">
        <w:rPr>
          <w:rFonts w:ascii="Times New Roman" w:hAnsi="Times New Roman" w:cs="Times New Roman"/>
          <w:sz w:val="23"/>
          <w:szCs w:val="23"/>
        </w:rPr>
        <w:t xml:space="preserve"> un veidot</w:t>
      </w:r>
      <w:r w:rsidR="00B669DA" w:rsidRPr="005426F9">
        <w:rPr>
          <w:rFonts w:ascii="Times New Roman" w:hAnsi="Times New Roman" w:cs="Times New Roman"/>
          <w:sz w:val="23"/>
          <w:szCs w:val="23"/>
        </w:rPr>
        <w:t>s</w:t>
      </w:r>
      <w:r w:rsidR="00B669DA" w:rsidRPr="005426F9">
        <w:rPr>
          <w:rFonts w:ascii="Times New Roman" w:hAnsi="Times New Roman" w:cs="Times New Roman"/>
          <w:sz w:val="23"/>
          <w:szCs w:val="23"/>
        </w:rPr>
        <w:t xml:space="preserve"> jaun</w:t>
      </w:r>
      <w:r w:rsidR="00B669DA" w:rsidRPr="005426F9">
        <w:rPr>
          <w:rFonts w:ascii="Times New Roman" w:hAnsi="Times New Roman" w:cs="Times New Roman"/>
          <w:sz w:val="23"/>
          <w:szCs w:val="23"/>
        </w:rPr>
        <w:t xml:space="preserve">ais </w:t>
      </w:r>
      <w:r w:rsidR="00B669DA" w:rsidRPr="005426F9">
        <w:rPr>
          <w:rFonts w:ascii="Times New Roman" w:hAnsi="Times New Roman" w:cs="Times New Roman"/>
          <w:sz w:val="23"/>
          <w:szCs w:val="23"/>
        </w:rPr>
        <w:t>izglītības satur</w:t>
      </w:r>
      <w:r w:rsidR="00B669DA" w:rsidRPr="005426F9">
        <w:rPr>
          <w:rFonts w:ascii="Times New Roman" w:hAnsi="Times New Roman" w:cs="Times New Roman"/>
          <w:sz w:val="23"/>
          <w:szCs w:val="23"/>
        </w:rPr>
        <w:t>s</w:t>
      </w:r>
      <w:r w:rsidR="00B669DA" w:rsidRPr="005426F9">
        <w:rPr>
          <w:rFonts w:ascii="Times New Roman" w:hAnsi="Times New Roman" w:cs="Times New Roman"/>
          <w:sz w:val="23"/>
          <w:szCs w:val="23"/>
        </w:rPr>
        <w:t xml:space="preserve"> </w:t>
      </w:r>
      <w:r w:rsidR="00BD6FAA" w:rsidRPr="005426F9">
        <w:rPr>
          <w:rFonts w:ascii="Times New Roman" w:hAnsi="Times New Roman" w:cs="Times New Roman"/>
          <w:sz w:val="23"/>
          <w:szCs w:val="23"/>
        </w:rPr>
        <w:t xml:space="preserve">– būtiski, ka tajā tiek uzsvērta </w:t>
      </w:r>
      <w:r w:rsidR="00B669DA" w:rsidRPr="005426F9">
        <w:rPr>
          <w:rFonts w:ascii="Times New Roman" w:hAnsi="Times New Roman" w:cs="Times New Roman"/>
          <w:sz w:val="23"/>
          <w:szCs w:val="23"/>
        </w:rPr>
        <w:t>vērtību dimensija</w:t>
      </w:r>
      <w:r w:rsidR="00BD6FAA" w:rsidRPr="005426F9">
        <w:rPr>
          <w:rFonts w:ascii="Times New Roman" w:hAnsi="Times New Roman" w:cs="Times New Roman"/>
          <w:sz w:val="23"/>
          <w:szCs w:val="23"/>
        </w:rPr>
        <w:t xml:space="preserve">, </w:t>
      </w:r>
      <w:r w:rsidR="00B669DA" w:rsidRPr="005426F9">
        <w:rPr>
          <w:rFonts w:ascii="Times New Roman" w:hAnsi="Times New Roman" w:cs="Times New Roman"/>
          <w:sz w:val="23"/>
          <w:szCs w:val="23"/>
        </w:rPr>
        <w:t xml:space="preserve">kas </w:t>
      </w:r>
      <w:r w:rsidR="00BD6FAA" w:rsidRPr="005426F9">
        <w:rPr>
          <w:rFonts w:ascii="Times New Roman" w:hAnsi="Times New Roman" w:cs="Times New Roman"/>
          <w:sz w:val="23"/>
          <w:szCs w:val="23"/>
        </w:rPr>
        <w:t xml:space="preserve">jau </w:t>
      </w:r>
      <w:r w:rsidR="00B669DA" w:rsidRPr="005426F9">
        <w:rPr>
          <w:rFonts w:ascii="Times New Roman" w:hAnsi="Times New Roman" w:cs="Times New Roman"/>
          <w:sz w:val="23"/>
          <w:szCs w:val="23"/>
        </w:rPr>
        <w:t xml:space="preserve">noteikta Latvijas valsts pamatlikumā </w:t>
      </w:r>
      <w:r w:rsidR="00BD6FAA" w:rsidRPr="005426F9">
        <w:rPr>
          <w:rFonts w:ascii="Times New Roman" w:hAnsi="Times New Roman" w:cs="Times New Roman"/>
          <w:sz w:val="23"/>
          <w:szCs w:val="23"/>
        </w:rPr>
        <w:t>–</w:t>
      </w:r>
      <w:r w:rsidR="00B669DA" w:rsidRPr="005426F9">
        <w:rPr>
          <w:rFonts w:ascii="Times New Roman" w:hAnsi="Times New Roman" w:cs="Times New Roman"/>
          <w:sz w:val="23"/>
          <w:szCs w:val="23"/>
        </w:rPr>
        <w:t xml:space="preserve"> Satversmē</w:t>
      </w:r>
      <w:r w:rsidR="00BD6FAA" w:rsidRPr="005426F9">
        <w:rPr>
          <w:rFonts w:ascii="Times New Roman" w:hAnsi="Times New Roman" w:cs="Times New Roman"/>
          <w:sz w:val="23"/>
          <w:szCs w:val="23"/>
        </w:rPr>
        <w:t xml:space="preserve">, </w:t>
      </w:r>
      <w:r w:rsidR="00B669DA" w:rsidRPr="005426F9">
        <w:rPr>
          <w:rFonts w:ascii="Times New Roman" w:hAnsi="Times New Roman" w:cs="Times New Roman"/>
          <w:sz w:val="23"/>
          <w:szCs w:val="23"/>
        </w:rPr>
        <w:t>jo īpaši tās ievadā</w:t>
      </w:r>
      <w:r w:rsidRPr="005426F9">
        <w:rPr>
          <w:rFonts w:ascii="Times New Roman" w:hAnsi="Times New Roman" w:cs="Times New Roman"/>
          <w:sz w:val="23"/>
          <w:szCs w:val="23"/>
        </w:rPr>
        <w:t>. Tā kā v</w:t>
      </w:r>
      <w:r w:rsidRPr="005426F9">
        <w:rPr>
          <w:rFonts w:ascii="Times New Roman" w:hAnsi="Times New Roman" w:cs="Times New Roman"/>
          <w:sz w:val="23"/>
          <w:szCs w:val="23"/>
        </w:rPr>
        <w:t>ispārcilvēcisko, ģimenisko un tautas vērtību nostiprināšana ir pamats nākotnes izaugsmei</w:t>
      </w:r>
      <w:r w:rsidRPr="005426F9">
        <w:rPr>
          <w:rFonts w:ascii="Times New Roman" w:hAnsi="Times New Roman" w:cs="Times New Roman"/>
          <w:sz w:val="23"/>
          <w:szCs w:val="23"/>
        </w:rPr>
        <w:t xml:space="preserve"> - ģimenes vērtībai</w:t>
      </w:r>
      <w:r w:rsidR="00B669DA" w:rsidRPr="005426F9">
        <w:rPr>
          <w:rFonts w:ascii="Times New Roman" w:hAnsi="Times New Roman" w:cs="Times New Roman"/>
          <w:sz w:val="23"/>
          <w:szCs w:val="23"/>
        </w:rPr>
        <w:t xml:space="preserve"> ir jābūt prevalējošai un pārliecinoši iestrādātai visos izglītības līmeņos caurvijot visus apgūstamos priekšmetus no pirmsskolas līdz vidusskolai un turpinoties augstskolā</w:t>
      </w:r>
      <w:r w:rsidRPr="005426F9">
        <w:rPr>
          <w:rFonts w:ascii="Times New Roman" w:hAnsi="Times New Roman" w:cs="Times New Roman"/>
          <w:sz w:val="23"/>
          <w:szCs w:val="23"/>
        </w:rPr>
        <w:t xml:space="preserve">, DLC ekspertiem </w:t>
      </w:r>
      <w:r w:rsidR="005426F9">
        <w:rPr>
          <w:rFonts w:ascii="Times New Roman" w:hAnsi="Times New Roman" w:cs="Times New Roman"/>
          <w:sz w:val="23"/>
          <w:szCs w:val="23"/>
        </w:rPr>
        <w:t xml:space="preserve">apsvērt un </w:t>
      </w:r>
      <w:r w:rsidR="005426F9" w:rsidRPr="005426F9">
        <w:rPr>
          <w:rFonts w:ascii="Times New Roman" w:hAnsi="Times New Roman" w:cs="Times New Roman"/>
          <w:sz w:val="23"/>
          <w:szCs w:val="23"/>
        </w:rPr>
        <w:t xml:space="preserve">sniegt priekšlikumus </w:t>
      </w:r>
      <w:r w:rsidR="005426F9">
        <w:rPr>
          <w:rFonts w:ascii="Times New Roman" w:hAnsi="Times New Roman" w:cs="Times New Roman"/>
          <w:sz w:val="23"/>
          <w:szCs w:val="23"/>
        </w:rPr>
        <w:t>instrumentiem</w:t>
      </w:r>
      <w:r w:rsidR="006C5551">
        <w:rPr>
          <w:rFonts w:ascii="Times New Roman" w:hAnsi="Times New Roman" w:cs="Times New Roman"/>
          <w:sz w:val="23"/>
          <w:szCs w:val="23"/>
        </w:rPr>
        <w:t>,</w:t>
      </w:r>
      <w:r w:rsidR="005426F9">
        <w:rPr>
          <w:rFonts w:ascii="Times New Roman" w:hAnsi="Times New Roman" w:cs="Times New Roman"/>
          <w:sz w:val="23"/>
          <w:szCs w:val="23"/>
        </w:rPr>
        <w:t xml:space="preserve"> </w:t>
      </w:r>
      <w:r w:rsidR="006C5551">
        <w:rPr>
          <w:rFonts w:ascii="Times New Roman" w:hAnsi="Times New Roman" w:cs="Times New Roman"/>
          <w:sz w:val="23"/>
          <w:szCs w:val="23"/>
        </w:rPr>
        <w:t xml:space="preserve">ar kuru palīdzību </w:t>
      </w:r>
      <w:r w:rsidR="006C5551">
        <w:rPr>
          <w:rFonts w:ascii="Times New Roman" w:hAnsi="Times New Roman" w:cs="Times New Roman"/>
          <w:sz w:val="23"/>
          <w:szCs w:val="23"/>
        </w:rPr>
        <w:t>akcentē</w:t>
      </w:r>
      <w:r w:rsidR="006C5551">
        <w:rPr>
          <w:rFonts w:ascii="Times New Roman" w:hAnsi="Times New Roman" w:cs="Times New Roman"/>
          <w:sz w:val="23"/>
          <w:szCs w:val="23"/>
        </w:rPr>
        <w:t>t</w:t>
      </w:r>
      <w:r w:rsidR="006C5551">
        <w:rPr>
          <w:rFonts w:ascii="Times New Roman" w:hAnsi="Times New Roman" w:cs="Times New Roman"/>
          <w:sz w:val="23"/>
          <w:szCs w:val="23"/>
        </w:rPr>
        <w:t xml:space="preserve"> ģimenisko vērtību un nacionālās identitātes dimensijas</w:t>
      </w:r>
      <w:r w:rsidR="006C5551">
        <w:rPr>
          <w:rFonts w:ascii="Times New Roman" w:hAnsi="Times New Roman" w:cs="Times New Roman"/>
          <w:sz w:val="23"/>
          <w:szCs w:val="23"/>
        </w:rPr>
        <w:t>, gan mācību programmās, gan sabiedrībā kopumā.</w:t>
      </w:r>
      <w:bookmarkStart w:id="0" w:name="_GoBack"/>
      <w:bookmarkEnd w:id="0"/>
    </w:p>
    <w:p w:rsidR="007E7A55" w:rsidRDefault="007E7A55" w:rsidP="005426F9">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 xml:space="preserve">LM sniegt </w:t>
      </w:r>
      <w:r w:rsidR="005640CE">
        <w:rPr>
          <w:rFonts w:ascii="Times New Roman" w:hAnsi="Times New Roman" w:cs="Times New Roman"/>
          <w:sz w:val="23"/>
          <w:szCs w:val="23"/>
        </w:rPr>
        <w:t xml:space="preserve">skatījumu </w:t>
      </w:r>
      <w:r>
        <w:rPr>
          <w:rFonts w:ascii="Times New Roman" w:hAnsi="Times New Roman" w:cs="Times New Roman"/>
          <w:sz w:val="23"/>
          <w:szCs w:val="23"/>
        </w:rPr>
        <w:t xml:space="preserve">par </w:t>
      </w:r>
      <w:r w:rsidRPr="007E7A55">
        <w:rPr>
          <w:rFonts w:ascii="Times New Roman" w:hAnsi="Times New Roman" w:cs="Times New Roman"/>
          <w:sz w:val="23"/>
          <w:szCs w:val="23"/>
        </w:rPr>
        <w:t>pirmās palīdzības kurs</w:t>
      </w:r>
      <w:r>
        <w:rPr>
          <w:rFonts w:ascii="Times New Roman" w:hAnsi="Times New Roman" w:cs="Times New Roman"/>
          <w:sz w:val="23"/>
          <w:szCs w:val="23"/>
        </w:rPr>
        <w:t>u ieviešan</w:t>
      </w:r>
      <w:r w:rsidR="00493132">
        <w:rPr>
          <w:rFonts w:ascii="Times New Roman" w:hAnsi="Times New Roman" w:cs="Times New Roman"/>
          <w:sz w:val="23"/>
          <w:szCs w:val="23"/>
        </w:rPr>
        <w:t>as iespēj</w:t>
      </w:r>
      <w:r>
        <w:rPr>
          <w:rFonts w:ascii="Times New Roman" w:hAnsi="Times New Roman" w:cs="Times New Roman"/>
          <w:sz w:val="23"/>
          <w:szCs w:val="23"/>
        </w:rPr>
        <w:t>u</w:t>
      </w:r>
      <w:r w:rsidR="00493132">
        <w:rPr>
          <w:rFonts w:ascii="Times New Roman" w:hAnsi="Times New Roman" w:cs="Times New Roman"/>
          <w:sz w:val="23"/>
          <w:szCs w:val="23"/>
        </w:rPr>
        <w:t xml:space="preserve"> atbilstoši </w:t>
      </w:r>
      <w:r>
        <w:rPr>
          <w:rFonts w:ascii="Times New Roman" w:hAnsi="Times New Roman" w:cs="Times New Roman"/>
          <w:sz w:val="23"/>
          <w:szCs w:val="23"/>
        </w:rPr>
        <w:t>bērnu vecuma grupām sadzīves traum</w:t>
      </w:r>
      <w:r w:rsidR="005640CE">
        <w:rPr>
          <w:rFonts w:ascii="Times New Roman" w:hAnsi="Times New Roman" w:cs="Times New Roman"/>
          <w:sz w:val="23"/>
          <w:szCs w:val="23"/>
        </w:rPr>
        <w:t>u un to seku mazināšanai</w:t>
      </w:r>
      <w:r>
        <w:rPr>
          <w:rFonts w:ascii="Times New Roman" w:hAnsi="Times New Roman" w:cs="Times New Roman"/>
          <w:sz w:val="23"/>
          <w:szCs w:val="23"/>
        </w:rPr>
        <w:t>;</w:t>
      </w:r>
    </w:p>
    <w:p w:rsidR="007E7A55" w:rsidRPr="007E7A55" w:rsidRDefault="007B17D3" w:rsidP="007E7A55">
      <w:pPr>
        <w:pStyle w:val="ListParagraph"/>
        <w:numPr>
          <w:ilvl w:val="1"/>
          <w:numId w:val="1"/>
        </w:numPr>
        <w:tabs>
          <w:tab w:val="left" w:pos="6862"/>
        </w:tabs>
        <w:spacing w:after="0"/>
        <w:jc w:val="both"/>
        <w:rPr>
          <w:rFonts w:ascii="Times New Roman" w:hAnsi="Times New Roman" w:cs="Times New Roman"/>
          <w:sz w:val="23"/>
          <w:szCs w:val="23"/>
        </w:rPr>
      </w:pPr>
      <w:r>
        <w:rPr>
          <w:rFonts w:ascii="Times New Roman" w:hAnsi="Times New Roman" w:cs="Times New Roman"/>
          <w:sz w:val="23"/>
          <w:szCs w:val="23"/>
        </w:rPr>
        <w:t xml:space="preserve">Jaundzimušā drošībai un </w:t>
      </w:r>
      <w:r w:rsidR="005640CE">
        <w:rPr>
          <w:rFonts w:ascii="Times New Roman" w:hAnsi="Times New Roman" w:cs="Times New Roman"/>
          <w:sz w:val="23"/>
          <w:szCs w:val="23"/>
        </w:rPr>
        <w:t xml:space="preserve">vecāku </w:t>
      </w:r>
      <w:r>
        <w:rPr>
          <w:rFonts w:ascii="Times New Roman" w:hAnsi="Times New Roman" w:cs="Times New Roman"/>
          <w:sz w:val="23"/>
          <w:szCs w:val="23"/>
        </w:rPr>
        <w:t xml:space="preserve">saslimšanu prevencei </w:t>
      </w:r>
      <w:r w:rsidRPr="007B17D3">
        <w:rPr>
          <w:rFonts w:ascii="Times New Roman" w:hAnsi="Times New Roman" w:cs="Times New Roman"/>
          <w:sz w:val="23"/>
          <w:szCs w:val="23"/>
        </w:rPr>
        <w:t>I</w:t>
      </w:r>
      <w:r>
        <w:rPr>
          <w:rFonts w:ascii="Times New Roman" w:hAnsi="Times New Roman" w:cs="Times New Roman"/>
          <w:sz w:val="23"/>
          <w:szCs w:val="23"/>
        </w:rPr>
        <w:t xml:space="preserve">.Akmentiņai-Smildziņai formulēt </w:t>
      </w:r>
      <w:r w:rsidR="00396506">
        <w:rPr>
          <w:rFonts w:ascii="Times New Roman" w:hAnsi="Times New Roman" w:cs="Times New Roman"/>
          <w:sz w:val="23"/>
          <w:szCs w:val="23"/>
        </w:rPr>
        <w:t>vēlamo</w:t>
      </w:r>
      <w:r>
        <w:rPr>
          <w:rFonts w:ascii="Times New Roman" w:hAnsi="Times New Roman" w:cs="Times New Roman"/>
          <w:sz w:val="23"/>
          <w:szCs w:val="23"/>
        </w:rPr>
        <w:t xml:space="preserve"> grūtnieces/jaunās māmiņas sadzīves apstākļu apsekojuma ciklu (kas (vecmāte, ģimenes ārsta palīgs, ģimenes ārsts</w:t>
      </w:r>
      <w:r w:rsidR="005640CE">
        <w:rPr>
          <w:rFonts w:ascii="Times New Roman" w:hAnsi="Times New Roman" w:cs="Times New Roman"/>
          <w:sz w:val="23"/>
          <w:szCs w:val="23"/>
        </w:rPr>
        <w:t>-pediatrs</w:t>
      </w:r>
      <w:r>
        <w:rPr>
          <w:rFonts w:ascii="Times New Roman" w:hAnsi="Times New Roman" w:cs="Times New Roman"/>
          <w:sz w:val="23"/>
          <w:szCs w:val="23"/>
        </w:rPr>
        <w:t>) apseko, kad apseko, cik bieži (pirms un pēc dzemdībām), kontroljautājumi pēcdzemdību depresijas atklāšanai)</w:t>
      </w:r>
      <w:r w:rsidR="00DB135F">
        <w:rPr>
          <w:rFonts w:ascii="Times New Roman" w:hAnsi="Times New Roman" w:cs="Times New Roman"/>
          <w:sz w:val="23"/>
          <w:szCs w:val="23"/>
        </w:rPr>
        <w:t xml:space="preserve">, pārvēršot apsekojumu no formālas </w:t>
      </w:r>
      <w:r w:rsidR="005640CE">
        <w:rPr>
          <w:rFonts w:ascii="Times New Roman" w:hAnsi="Times New Roman" w:cs="Times New Roman"/>
          <w:sz w:val="23"/>
          <w:szCs w:val="23"/>
        </w:rPr>
        <w:t>māj</w:t>
      </w:r>
      <w:r w:rsidR="00DB135F">
        <w:rPr>
          <w:rFonts w:ascii="Times New Roman" w:hAnsi="Times New Roman" w:cs="Times New Roman"/>
          <w:sz w:val="23"/>
          <w:szCs w:val="23"/>
        </w:rPr>
        <w:t>vizītes funkcionējošā prevences instrumentā</w:t>
      </w:r>
      <w:r w:rsidR="00F24221">
        <w:rPr>
          <w:rFonts w:ascii="Times New Roman" w:hAnsi="Times New Roman" w:cs="Times New Roman"/>
          <w:sz w:val="23"/>
          <w:szCs w:val="23"/>
        </w:rPr>
        <w:t>; vienlaikus jāapsver rīcības plāns gadījumiem, kad tiek konstatēts, ka ģimenes sadzīves apstākļi nav atbilstoši jaundzimušā uzņemšanai</w:t>
      </w:r>
      <w:r>
        <w:rPr>
          <w:rFonts w:ascii="Times New Roman" w:hAnsi="Times New Roman" w:cs="Times New Roman"/>
          <w:sz w:val="23"/>
          <w:szCs w:val="23"/>
        </w:rPr>
        <w:t>;</w:t>
      </w:r>
    </w:p>
    <w:p w:rsidR="0041141D" w:rsidRPr="00033C2B" w:rsidRDefault="00396506" w:rsidP="00267DCF">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 xml:space="preserve"> </w:t>
      </w:r>
      <w:r w:rsidR="00033C2B" w:rsidRPr="00033C2B">
        <w:rPr>
          <w:rFonts w:ascii="Times New Roman" w:hAnsi="Times New Roman" w:cs="Times New Roman"/>
          <w:sz w:val="23"/>
          <w:szCs w:val="23"/>
        </w:rPr>
        <w:t xml:space="preserve">Attiecībā uz drukātā vecāku izglītošanas žurnāla izplatīšanu </w:t>
      </w:r>
      <w:r w:rsidR="007405DA" w:rsidRPr="00033C2B">
        <w:rPr>
          <w:rFonts w:ascii="Times New Roman" w:hAnsi="Times New Roman" w:cs="Times New Roman"/>
          <w:sz w:val="23"/>
          <w:szCs w:val="23"/>
        </w:rPr>
        <w:t xml:space="preserve">PKC apsvērt </w:t>
      </w:r>
      <w:r w:rsidR="00033C2B">
        <w:rPr>
          <w:rFonts w:ascii="Times New Roman" w:hAnsi="Times New Roman" w:cs="Times New Roman"/>
          <w:sz w:val="23"/>
          <w:szCs w:val="23"/>
        </w:rPr>
        <w:t xml:space="preserve">iespējamos </w:t>
      </w:r>
      <w:r w:rsidR="007405DA" w:rsidRPr="00033C2B">
        <w:rPr>
          <w:rFonts w:ascii="Times New Roman" w:hAnsi="Times New Roman" w:cs="Times New Roman"/>
          <w:sz w:val="23"/>
          <w:szCs w:val="23"/>
        </w:rPr>
        <w:t>kanālus</w:t>
      </w:r>
      <w:r w:rsidR="00AE3F4B">
        <w:rPr>
          <w:rFonts w:ascii="Times New Roman" w:hAnsi="Times New Roman" w:cs="Times New Roman"/>
          <w:sz w:val="23"/>
          <w:szCs w:val="23"/>
        </w:rPr>
        <w:t xml:space="preserve"> žurnālu nogādāšanai līdz katrai mērķa grupai, izzināt par adresātu datu bāzu esamību, kā arī apsvērt, kas varētu būt atbildīgā iestāde</w:t>
      </w:r>
      <w:r w:rsidR="007405DA" w:rsidRPr="00033C2B">
        <w:rPr>
          <w:rFonts w:ascii="Times New Roman" w:hAnsi="Times New Roman" w:cs="Times New Roman"/>
          <w:sz w:val="23"/>
          <w:szCs w:val="23"/>
        </w:rPr>
        <w:t>;</w:t>
      </w:r>
    </w:p>
    <w:p w:rsidR="009F7E85" w:rsidRDefault="00E03A39" w:rsidP="00953B9B">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VM sazināties ar SPKC jautājumā par žurnāla iespējamajiem izplatīšanas kanāliem</w:t>
      </w:r>
      <w:r w:rsidR="00396506">
        <w:rPr>
          <w:rFonts w:ascii="Times New Roman" w:hAnsi="Times New Roman" w:cs="Times New Roman"/>
          <w:sz w:val="23"/>
          <w:szCs w:val="23"/>
        </w:rPr>
        <w:t xml:space="preserve"> labākai mērķauditorijas sasniegšanai</w:t>
      </w:r>
      <w:r>
        <w:rPr>
          <w:rFonts w:ascii="Times New Roman" w:hAnsi="Times New Roman" w:cs="Times New Roman"/>
          <w:sz w:val="23"/>
          <w:szCs w:val="23"/>
        </w:rPr>
        <w:t>;</w:t>
      </w:r>
    </w:p>
    <w:p w:rsidR="00E03A39" w:rsidRDefault="00B462E4" w:rsidP="00953B9B">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I.Akmentiņai-Smildziņai noformulēt piedāvājumu vai priekšlikumu drošības lekciju/pirmās palīdzības nodarbību organizēšanai (kāds atbalsts nepieciešams);</w:t>
      </w:r>
    </w:p>
    <w:p w:rsidR="00502F9A" w:rsidRDefault="004B27CA" w:rsidP="00953B9B">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Jāpievērš uzmanība sabiedrības domas maiņai, ka vecākiem obligāti jāapmeklē pirmās palīdzības (drošības) kursi (līdzīgi kā pirmsdzemdību kursi);</w:t>
      </w:r>
    </w:p>
    <w:p w:rsidR="004B27CA" w:rsidRDefault="004B27CA" w:rsidP="00953B9B">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 xml:space="preserve">LM </w:t>
      </w:r>
      <w:r w:rsidR="00E26111">
        <w:rPr>
          <w:rFonts w:ascii="Times New Roman" w:hAnsi="Times New Roman" w:cs="Times New Roman"/>
          <w:sz w:val="23"/>
          <w:szCs w:val="23"/>
        </w:rPr>
        <w:t>sniegt DLC informāciju</w:t>
      </w:r>
      <w:r w:rsidR="0066196D">
        <w:rPr>
          <w:rFonts w:ascii="Times New Roman" w:hAnsi="Times New Roman" w:cs="Times New Roman"/>
          <w:sz w:val="23"/>
          <w:szCs w:val="23"/>
        </w:rPr>
        <w:t>,</w:t>
      </w:r>
      <w:r w:rsidR="00E26111">
        <w:rPr>
          <w:rFonts w:ascii="Times New Roman" w:hAnsi="Times New Roman" w:cs="Times New Roman"/>
          <w:sz w:val="23"/>
          <w:szCs w:val="23"/>
        </w:rPr>
        <w:t xml:space="preserve"> vai LM jau nav šādas ievirzes iestrādes un </w:t>
      </w:r>
      <w:r>
        <w:rPr>
          <w:rFonts w:ascii="Times New Roman" w:hAnsi="Times New Roman" w:cs="Times New Roman"/>
          <w:sz w:val="23"/>
          <w:szCs w:val="23"/>
        </w:rPr>
        <w:t xml:space="preserve">kādā veidā būtu iespējams organizēt </w:t>
      </w:r>
      <w:r w:rsidR="008514B4">
        <w:rPr>
          <w:rFonts w:ascii="Times New Roman" w:hAnsi="Times New Roman" w:cs="Times New Roman"/>
          <w:sz w:val="23"/>
          <w:szCs w:val="23"/>
        </w:rPr>
        <w:t>drošības</w:t>
      </w:r>
      <w:r>
        <w:rPr>
          <w:rFonts w:ascii="Times New Roman" w:hAnsi="Times New Roman" w:cs="Times New Roman"/>
          <w:sz w:val="23"/>
          <w:szCs w:val="23"/>
        </w:rPr>
        <w:t xml:space="preserve"> apmācības.</w:t>
      </w:r>
    </w:p>
    <w:p w:rsidR="00FE1077" w:rsidRPr="00AB490A" w:rsidRDefault="00FE1077" w:rsidP="00824175">
      <w:pPr>
        <w:spacing w:after="0"/>
        <w:jc w:val="both"/>
        <w:rPr>
          <w:rFonts w:ascii="Times New Roman" w:hAnsi="Times New Roman" w:cs="Times New Roman"/>
          <w:sz w:val="9"/>
          <w:szCs w:val="23"/>
        </w:rPr>
      </w:pPr>
    </w:p>
    <w:p w:rsidR="001219AE" w:rsidRPr="001219AE" w:rsidRDefault="006069CB" w:rsidP="001219AE">
      <w:pPr>
        <w:pStyle w:val="ListParagraph"/>
        <w:numPr>
          <w:ilvl w:val="0"/>
          <w:numId w:val="1"/>
        </w:numPr>
        <w:spacing w:after="0" w:line="240" w:lineRule="auto"/>
        <w:contextualSpacing w:val="0"/>
        <w:jc w:val="center"/>
        <w:rPr>
          <w:rFonts w:ascii="Times New Roman" w:hAnsi="Times New Roman"/>
          <w:b/>
          <w:color w:val="000000"/>
          <w:sz w:val="23"/>
          <w:szCs w:val="23"/>
        </w:rPr>
      </w:pPr>
      <w:r>
        <w:rPr>
          <w:rFonts w:ascii="Times New Roman" w:hAnsi="Times New Roman"/>
          <w:b/>
          <w:color w:val="000000"/>
          <w:sz w:val="23"/>
          <w:szCs w:val="23"/>
        </w:rPr>
        <w:t>CITI JAUTĀJUMI</w:t>
      </w:r>
    </w:p>
    <w:p w:rsidR="001219AE" w:rsidRPr="001219AE" w:rsidRDefault="006C5551" w:rsidP="001219AE">
      <w:pPr>
        <w:spacing w:after="0" w:line="240" w:lineRule="auto"/>
        <w:ind w:left="360"/>
        <w:rPr>
          <w:rFonts w:ascii="Times New Roman" w:eastAsia="Times New Roman" w:hAnsi="Times New Roman" w:cs="Times New Roman"/>
          <w:b/>
          <w:sz w:val="23"/>
          <w:szCs w:val="23"/>
        </w:rPr>
      </w:pPr>
      <w:r>
        <w:pict>
          <v:rect id="_x0000_i1026" style="width:0;height:1.5pt" o:hralign="center" o:hrstd="t" o:hr="t" fillcolor="#a0a0a0" stroked="f"/>
        </w:pict>
      </w:r>
    </w:p>
    <w:p w:rsidR="001219AE" w:rsidRPr="00915E0C" w:rsidRDefault="001219AE" w:rsidP="001219AE">
      <w:pPr>
        <w:pStyle w:val="ListParagraph"/>
        <w:jc w:val="center"/>
        <w:rPr>
          <w:rFonts w:ascii="Times New Roman" w:hAnsi="Times New Roman" w:cs="Times New Roman"/>
          <w:sz w:val="23"/>
          <w:szCs w:val="23"/>
        </w:rPr>
      </w:pPr>
      <w:r w:rsidRPr="00915E0C">
        <w:rPr>
          <w:rFonts w:ascii="Times New Roman" w:hAnsi="Times New Roman" w:cs="Times New Roman"/>
          <w:sz w:val="23"/>
          <w:szCs w:val="23"/>
        </w:rPr>
        <w:t>(</w:t>
      </w:r>
      <w:r w:rsidR="00E65EA0">
        <w:rPr>
          <w:rFonts w:ascii="Times New Roman" w:hAnsi="Times New Roman" w:cs="Times New Roman"/>
          <w:i/>
          <w:sz w:val="23"/>
          <w:szCs w:val="23"/>
        </w:rPr>
        <w:t>S.</w:t>
      </w:r>
      <w:r w:rsidR="00033C2B">
        <w:rPr>
          <w:rFonts w:ascii="Times New Roman" w:hAnsi="Times New Roman" w:cs="Times New Roman"/>
          <w:i/>
          <w:sz w:val="23"/>
          <w:szCs w:val="23"/>
        </w:rPr>
        <w:t xml:space="preserve"> </w:t>
      </w:r>
      <w:r w:rsidR="00E65EA0">
        <w:rPr>
          <w:rFonts w:ascii="Times New Roman" w:hAnsi="Times New Roman" w:cs="Times New Roman"/>
          <w:i/>
          <w:sz w:val="23"/>
          <w:szCs w:val="23"/>
        </w:rPr>
        <w:t>Saukuma-L</w:t>
      </w:r>
      <w:r w:rsidR="0012647A">
        <w:rPr>
          <w:rFonts w:ascii="Times New Roman" w:hAnsi="Times New Roman" w:cs="Times New Roman"/>
          <w:i/>
          <w:sz w:val="23"/>
          <w:szCs w:val="23"/>
        </w:rPr>
        <w:t>a</w:t>
      </w:r>
      <w:r w:rsidR="00E65EA0">
        <w:rPr>
          <w:rFonts w:ascii="Times New Roman" w:hAnsi="Times New Roman" w:cs="Times New Roman"/>
          <w:i/>
          <w:sz w:val="23"/>
          <w:szCs w:val="23"/>
        </w:rPr>
        <w:t>imere</w:t>
      </w:r>
      <w:r w:rsidR="0034237C" w:rsidRPr="0034237C">
        <w:rPr>
          <w:rFonts w:ascii="Times New Roman" w:hAnsi="Times New Roman" w:cs="Times New Roman"/>
          <w:i/>
          <w:sz w:val="23"/>
          <w:szCs w:val="23"/>
        </w:rPr>
        <w:t xml:space="preserve">, </w:t>
      </w:r>
      <w:r w:rsidR="002027A2">
        <w:rPr>
          <w:rFonts w:ascii="Times New Roman" w:hAnsi="Times New Roman" w:cs="Times New Roman"/>
          <w:i/>
          <w:sz w:val="23"/>
          <w:szCs w:val="23"/>
        </w:rPr>
        <w:t>I.</w:t>
      </w:r>
      <w:r w:rsidR="00033C2B">
        <w:rPr>
          <w:rFonts w:ascii="Times New Roman" w:hAnsi="Times New Roman" w:cs="Times New Roman"/>
          <w:i/>
          <w:sz w:val="23"/>
          <w:szCs w:val="23"/>
        </w:rPr>
        <w:t xml:space="preserve"> </w:t>
      </w:r>
      <w:r w:rsidR="002027A2">
        <w:rPr>
          <w:rFonts w:ascii="Times New Roman" w:hAnsi="Times New Roman" w:cs="Times New Roman"/>
          <w:i/>
          <w:sz w:val="23"/>
          <w:szCs w:val="23"/>
        </w:rPr>
        <w:t xml:space="preserve">Parādnieks, </w:t>
      </w:r>
      <w:r w:rsidR="006069CB">
        <w:rPr>
          <w:rFonts w:ascii="Times New Roman" w:hAnsi="Times New Roman" w:cs="Times New Roman"/>
          <w:i/>
          <w:sz w:val="23"/>
          <w:szCs w:val="23"/>
        </w:rPr>
        <w:t>N.</w:t>
      </w:r>
      <w:r w:rsidR="00180432">
        <w:rPr>
          <w:rFonts w:ascii="Times New Roman" w:hAnsi="Times New Roman" w:cs="Times New Roman"/>
          <w:i/>
          <w:sz w:val="23"/>
          <w:szCs w:val="23"/>
        </w:rPr>
        <w:t xml:space="preserve"> </w:t>
      </w:r>
      <w:r w:rsidR="006069CB">
        <w:rPr>
          <w:rFonts w:ascii="Times New Roman" w:hAnsi="Times New Roman" w:cs="Times New Roman"/>
          <w:i/>
          <w:sz w:val="23"/>
          <w:szCs w:val="23"/>
        </w:rPr>
        <w:t>Jirgensone</w:t>
      </w:r>
      <w:r w:rsidRPr="00915E0C">
        <w:rPr>
          <w:rFonts w:ascii="Times New Roman" w:hAnsi="Times New Roman" w:cs="Times New Roman"/>
          <w:sz w:val="23"/>
          <w:szCs w:val="23"/>
        </w:rPr>
        <w:t>)</w:t>
      </w:r>
    </w:p>
    <w:p w:rsidR="00E860F4" w:rsidRDefault="00C362DA" w:rsidP="00E03A39">
      <w:pPr>
        <w:jc w:val="both"/>
        <w:rPr>
          <w:rFonts w:ascii="Times New Roman" w:hAnsi="Times New Roman" w:cs="Times New Roman"/>
          <w:sz w:val="23"/>
          <w:szCs w:val="23"/>
        </w:rPr>
      </w:pPr>
      <w:r>
        <w:rPr>
          <w:rFonts w:ascii="Times New Roman" w:hAnsi="Times New Roman" w:cs="Times New Roman"/>
          <w:b/>
          <w:sz w:val="23"/>
          <w:szCs w:val="23"/>
        </w:rPr>
        <w:t>S</w:t>
      </w:r>
      <w:r w:rsidR="00E03A39">
        <w:rPr>
          <w:rFonts w:ascii="Times New Roman" w:hAnsi="Times New Roman" w:cs="Times New Roman"/>
          <w:b/>
          <w:sz w:val="23"/>
          <w:szCs w:val="23"/>
        </w:rPr>
        <w:t>.Saukuma-L</w:t>
      </w:r>
      <w:r w:rsidR="0012647A">
        <w:rPr>
          <w:rFonts w:ascii="Times New Roman" w:hAnsi="Times New Roman" w:cs="Times New Roman"/>
          <w:b/>
          <w:sz w:val="23"/>
          <w:szCs w:val="23"/>
        </w:rPr>
        <w:t>a</w:t>
      </w:r>
      <w:r w:rsidR="00E03A39">
        <w:rPr>
          <w:rFonts w:ascii="Times New Roman" w:hAnsi="Times New Roman" w:cs="Times New Roman"/>
          <w:b/>
          <w:sz w:val="23"/>
          <w:szCs w:val="23"/>
        </w:rPr>
        <w:t xml:space="preserve">imere </w:t>
      </w:r>
      <w:r w:rsidR="00E03A39">
        <w:rPr>
          <w:rFonts w:ascii="Times New Roman" w:hAnsi="Times New Roman" w:cs="Times New Roman"/>
          <w:sz w:val="23"/>
          <w:szCs w:val="23"/>
        </w:rPr>
        <w:t xml:space="preserve">informē par 2017. gadā notikušajām pirmslaulību apmācībām, kuru organizēšanai TM </w:t>
      </w:r>
      <w:r w:rsidR="00CF0790">
        <w:rPr>
          <w:rFonts w:ascii="Times New Roman" w:hAnsi="Times New Roman" w:cs="Times New Roman"/>
          <w:sz w:val="23"/>
          <w:szCs w:val="23"/>
        </w:rPr>
        <w:t xml:space="preserve">tika piešķirts finansējums </w:t>
      </w:r>
      <w:r w:rsidR="00E03A39">
        <w:rPr>
          <w:rFonts w:ascii="Times New Roman" w:hAnsi="Times New Roman" w:cs="Times New Roman"/>
          <w:sz w:val="23"/>
          <w:szCs w:val="23"/>
        </w:rPr>
        <w:t xml:space="preserve">8000 euro apmērā. Kopumā no plānotajiem 50 pāriem tika apmācīti 16; </w:t>
      </w:r>
      <w:r w:rsidR="00CF0790">
        <w:rPr>
          <w:rFonts w:ascii="Times New Roman" w:hAnsi="Times New Roman" w:cs="Times New Roman"/>
          <w:sz w:val="23"/>
          <w:szCs w:val="23"/>
        </w:rPr>
        <w:t xml:space="preserve">TM zemo </w:t>
      </w:r>
      <w:r w:rsidR="005F3E7D">
        <w:rPr>
          <w:rFonts w:ascii="Times New Roman" w:hAnsi="Times New Roman" w:cs="Times New Roman"/>
          <w:sz w:val="23"/>
          <w:szCs w:val="23"/>
        </w:rPr>
        <w:t xml:space="preserve">ieinteresētību </w:t>
      </w:r>
      <w:r w:rsidR="00E03A39">
        <w:rPr>
          <w:rFonts w:ascii="Times New Roman" w:hAnsi="Times New Roman" w:cs="Times New Roman"/>
          <w:sz w:val="23"/>
          <w:szCs w:val="23"/>
        </w:rPr>
        <w:t>saista ar iepriekšējo negatīvo rezonansi par kursiem</w:t>
      </w:r>
      <w:r w:rsidR="00CF0790">
        <w:rPr>
          <w:rFonts w:ascii="Times New Roman" w:hAnsi="Times New Roman" w:cs="Times New Roman"/>
          <w:sz w:val="23"/>
          <w:szCs w:val="23"/>
        </w:rPr>
        <w:t xml:space="preserve"> un to saturu</w:t>
      </w:r>
      <w:r w:rsidR="00E03A39">
        <w:rPr>
          <w:rFonts w:ascii="Times New Roman" w:hAnsi="Times New Roman" w:cs="Times New Roman"/>
          <w:sz w:val="23"/>
          <w:szCs w:val="23"/>
        </w:rPr>
        <w:t>, sabiedrībā valdošo noraidošo attieksmi, potenciālajiem interesentiem ne vienmēr bija iespēja rast laiku klātienes kursiem</w:t>
      </w:r>
      <w:r w:rsidR="005F3E7D">
        <w:rPr>
          <w:rFonts w:ascii="Times New Roman" w:hAnsi="Times New Roman" w:cs="Times New Roman"/>
          <w:sz w:val="23"/>
          <w:szCs w:val="23"/>
        </w:rPr>
        <w:t xml:space="preserve"> objektīvu iemeslu dēļ (studē, mācās, mazi bērni)</w:t>
      </w:r>
      <w:r w:rsidR="00E03A39">
        <w:rPr>
          <w:rFonts w:ascii="Times New Roman" w:hAnsi="Times New Roman" w:cs="Times New Roman"/>
          <w:sz w:val="23"/>
          <w:szCs w:val="23"/>
        </w:rPr>
        <w:t xml:space="preserve"> utt. Par kur</w:t>
      </w:r>
      <w:r w:rsidR="005F3E7D">
        <w:rPr>
          <w:rFonts w:ascii="Times New Roman" w:hAnsi="Times New Roman" w:cs="Times New Roman"/>
          <w:sz w:val="23"/>
          <w:szCs w:val="23"/>
        </w:rPr>
        <w:t>s</w:t>
      </w:r>
      <w:r w:rsidR="00E03A39">
        <w:rPr>
          <w:rFonts w:ascii="Times New Roman" w:hAnsi="Times New Roman" w:cs="Times New Roman"/>
          <w:sz w:val="23"/>
          <w:szCs w:val="23"/>
        </w:rPr>
        <w:t>iem bija pieejama informācija Dzimtsarakstu nodaļās, bija informatīvie materiāli, bukleti</w:t>
      </w:r>
      <w:r w:rsidR="00CA6900">
        <w:rPr>
          <w:rFonts w:ascii="Times New Roman" w:hAnsi="Times New Roman" w:cs="Times New Roman"/>
          <w:sz w:val="23"/>
          <w:szCs w:val="23"/>
        </w:rPr>
        <w:t>, informācija novadu mājaslapās</w:t>
      </w:r>
      <w:r w:rsidR="00E03A39">
        <w:rPr>
          <w:rFonts w:ascii="Times New Roman" w:hAnsi="Times New Roman" w:cs="Times New Roman"/>
          <w:sz w:val="23"/>
          <w:szCs w:val="23"/>
        </w:rPr>
        <w:t xml:space="preserve">. Dalībnieki kursu novērtēja pozitīvi, </w:t>
      </w:r>
      <w:r w:rsidR="00E860F4">
        <w:rPr>
          <w:rFonts w:ascii="Times New Roman" w:hAnsi="Times New Roman" w:cs="Times New Roman"/>
          <w:sz w:val="23"/>
          <w:szCs w:val="23"/>
        </w:rPr>
        <w:t xml:space="preserve">labprāt </w:t>
      </w:r>
      <w:r w:rsidR="00E03A39">
        <w:rPr>
          <w:rFonts w:ascii="Times New Roman" w:hAnsi="Times New Roman" w:cs="Times New Roman"/>
          <w:sz w:val="23"/>
          <w:szCs w:val="23"/>
        </w:rPr>
        <w:t>to ieteiktu citiem, tomēr vēlējās saglabāt anonimitāti</w:t>
      </w:r>
      <w:r w:rsidR="00E860F4">
        <w:rPr>
          <w:rFonts w:ascii="Times New Roman" w:hAnsi="Times New Roman" w:cs="Times New Roman"/>
          <w:sz w:val="23"/>
          <w:szCs w:val="23"/>
        </w:rPr>
        <w:t xml:space="preserve">. </w:t>
      </w:r>
    </w:p>
    <w:p w:rsidR="00E03A39" w:rsidRDefault="00E860F4" w:rsidP="00E03A39">
      <w:pPr>
        <w:jc w:val="both"/>
        <w:rPr>
          <w:rFonts w:ascii="Times New Roman" w:hAnsi="Times New Roman" w:cs="Times New Roman"/>
          <w:sz w:val="23"/>
          <w:szCs w:val="23"/>
        </w:rPr>
      </w:pPr>
      <w:r>
        <w:rPr>
          <w:rFonts w:ascii="Times New Roman" w:hAnsi="Times New Roman" w:cs="Times New Roman"/>
          <w:sz w:val="23"/>
          <w:szCs w:val="23"/>
        </w:rPr>
        <w:lastRenderedPageBreak/>
        <w:t xml:space="preserve">TM turpinās </w:t>
      </w:r>
      <w:r w:rsidR="00E03A39">
        <w:rPr>
          <w:rFonts w:ascii="Times New Roman" w:hAnsi="Times New Roman" w:cs="Times New Roman"/>
          <w:sz w:val="23"/>
          <w:szCs w:val="23"/>
        </w:rPr>
        <w:t xml:space="preserve">īstenot kursu arī </w:t>
      </w:r>
      <w:r>
        <w:rPr>
          <w:rFonts w:ascii="Times New Roman" w:hAnsi="Times New Roman" w:cs="Times New Roman"/>
          <w:sz w:val="23"/>
          <w:szCs w:val="23"/>
        </w:rPr>
        <w:t xml:space="preserve">2018. </w:t>
      </w:r>
      <w:r w:rsidR="00E03A39">
        <w:rPr>
          <w:rFonts w:ascii="Times New Roman" w:hAnsi="Times New Roman" w:cs="Times New Roman"/>
          <w:sz w:val="23"/>
          <w:szCs w:val="23"/>
        </w:rPr>
        <w:t>g</w:t>
      </w:r>
      <w:r>
        <w:rPr>
          <w:rFonts w:ascii="Times New Roman" w:hAnsi="Times New Roman" w:cs="Times New Roman"/>
          <w:sz w:val="23"/>
          <w:szCs w:val="23"/>
        </w:rPr>
        <w:t>adā</w:t>
      </w:r>
      <w:r w:rsidR="00E03A39">
        <w:rPr>
          <w:rFonts w:ascii="Times New Roman" w:hAnsi="Times New Roman" w:cs="Times New Roman"/>
          <w:sz w:val="23"/>
          <w:szCs w:val="23"/>
        </w:rPr>
        <w:t>, jo t</w:t>
      </w:r>
      <w:r w:rsidR="0012647A">
        <w:rPr>
          <w:rFonts w:ascii="Times New Roman" w:hAnsi="Times New Roman" w:cs="Times New Roman"/>
          <w:sz w:val="23"/>
          <w:szCs w:val="23"/>
        </w:rPr>
        <w:t>as</w:t>
      </w:r>
      <w:r w:rsidR="00E03A39">
        <w:rPr>
          <w:rFonts w:ascii="Times New Roman" w:hAnsi="Times New Roman" w:cs="Times New Roman"/>
          <w:sz w:val="23"/>
          <w:szCs w:val="23"/>
        </w:rPr>
        <w:t xml:space="preserve"> uzskatām</w:t>
      </w:r>
      <w:r w:rsidR="0012647A">
        <w:rPr>
          <w:rFonts w:ascii="Times New Roman" w:hAnsi="Times New Roman" w:cs="Times New Roman"/>
          <w:sz w:val="23"/>
          <w:szCs w:val="23"/>
        </w:rPr>
        <w:t>s</w:t>
      </w:r>
      <w:r w:rsidR="00E03A39">
        <w:rPr>
          <w:rFonts w:ascii="Times New Roman" w:hAnsi="Times New Roman" w:cs="Times New Roman"/>
          <w:sz w:val="23"/>
          <w:szCs w:val="23"/>
        </w:rPr>
        <w:t xml:space="preserve"> par ilgtermiņa investīciju sabiedrības izglītošanā, </w:t>
      </w:r>
      <w:r w:rsidR="0012647A">
        <w:rPr>
          <w:rFonts w:ascii="Times New Roman" w:hAnsi="Times New Roman" w:cs="Times New Roman"/>
          <w:sz w:val="23"/>
          <w:szCs w:val="23"/>
        </w:rPr>
        <w:t xml:space="preserve">tomēr tiks </w:t>
      </w:r>
      <w:r>
        <w:rPr>
          <w:rFonts w:ascii="Times New Roman" w:hAnsi="Times New Roman" w:cs="Times New Roman"/>
          <w:sz w:val="23"/>
          <w:szCs w:val="23"/>
        </w:rPr>
        <w:t>izvērtē</w:t>
      </w:r>
      <w:r w:rsidR="00E03A39">
        <w:rPr>
          <w:rFonts w:ascii="Times New Roman" w:hAnsi="Times New Roman" w:cs="Times New Roman"/>
          <w:sz w:val="23"/>
          <w:szCs w:val="23"/>
        </w:rPr>
        <w:t>t</w:t>
      </w:r>
      <w:r w:rsidR="0012647A">
        <w:rPr>
          <w:rFonts w:ascii="Times New Roman" w:hAnsi="Times New Roman" w:cs="Times New Roman"/>
          <w:sz w:val="23"/>
          <w:szCs w:val="23"/>
        </w:rPr>
        <w:t>a</w:t>
      </w:r>
      <w:r w:rsidR="00E03A39">
        <w:rPr>
          <w:rFonts w:ascii="Times New Roman" w:hAnsi="Times New Roman" w:cs="Times New Roman"/>
          <w:sz w:val="23"/>
          <w:szCs w:val="23"/>
        </w:rPr>
        <w:t xml:space="preserve"> kursa</w:t>
      </w:r>
      <w:r>
        <w:rPr>
          <w:rFonts w:ascii="Times New Roman" w:hAnsi="Times New Roman" w:cs="Times New Roman"/>
          <w:sz w:val="23"/>
          <w:szCs w:val="23"/>
        </w:rPr>
        <w:t xml:space="preserve"> loģistik</w:t>
      </w:r>
      <w:r w:rsidR="0012647A">
        <w:rPr>
          <w:rFonts w:ascii="Times New Roman" w:hAnsi="Times New Roman" w:cs="Times New Roman"/>
          <w:sz w:val="23"/>
          <w:szCs w:val="23"/>
        </w:rPr>
        <w:t>a</w:t>
      </w:r>
      <w:r w:rsidR="00E03A39">
        <w:rPr>
          <w:rFonts w:ascii="Times New Roman" w:hAnsi="Times New Roman" w:cs="Times New Roman"/>
          <w:sz w:val="23"/>
          <w:szCs w:val="23"/>
        </w:rPr>
        <w:t xml:space="preserve">, </w:t>
      </w:r>
      <w:r>
        <w:rPr>
          <w:rFonts w:ascii="Times New Roman" w:hAnsi="Times New Roman" w:cs="Times New Roman"/>
          <w:sz w:val="23"/>
          <w:szCs w:val="23"/>
        </w:rPr>
        <w:t>moduļu pieej</w:t>
      </w:r>
      <w:r w:rsidR="0012647A">
        <w:rPr>
          <w:rFonts w:ascii="Times New Roman" w:hAnsi="Times New Roman" w:cs="Times New Roman"/>
          <w:sz w:val="23"/>
          <w:szCs w:val="23"/>
        </w:rPr>
        <w:t>a</w:t>
      </w:r>
      <w:r>
        <w:rPr>
          <w:rFonts w:ascii="Times New Roman" w:hAnsi="Times New Roman" w:cs="Times New Roman"/>
          <w:sz w:val="23"/>
          <w:szCs w:val="23"/>
        </w:rPr>
        <w:t xml:space="preserve">, </w:t>
      </w:r>
      <w:r w:rsidR="0012647A">
        <w:rPr>
          <w:rFonts w:ascii="Times New Roman" w:hAnsi="Times New Roman" w:cs="Times New Roman"/>
          <w:sz w:val="23"/>
          <w:szCs w:val="23"/>
        </w:rPr>
        <w:t>dalības principi</w:t>
      </w:r>
      <w:r w:rsidR="00302441">
        <w:rPr>
          <w:rFonts w:ascii="Times New Roman" w:hAnsi="Times New Roman" w:cs="Times New Roman"/>
          <w:sz w:val="23"/>
          <w:szCs w:val="23"/>
        </w:rPr>
        <w:t>, dodot iespēju iepazīties ar konkrētu interesējošo moduli arī atsevišķām personām</w:t>
      </w:r>
      <w:r w:rsidR="0012647A">
        <w:rPr>
          <w:rFonts w:ascii="Times New Roman" w:hAnsi="Times New Roman" w:cs="Times New Roman"/>
          <w:sz w:val="23"/>
          <w:szCs w:val="23"/>
        </w:rPr>
        <w:t xml:space="preserve">. Kurss tiks piedāvāts </w:t>
      </w:r>
      <w:r w:rsidR="005F3E7D">
        <w:rPr>
          <w:rFonts w:ascii="Times New Roman" w:hAnsi="Times New Roman" w:cs="Times New Roman"/>
          <w:sz w:val="23"/>
          <w:szCs w:val="23"/>
        </w:rPr>
        <w:t xml:space="preserve">interneta vidē </w:t>
      </w:r>
      <w:r w:rsidR="0012647A">
        <w:rPr>
          <w:rFonts w:ascii="Times New Roman" w:hAnsi="Times New Roman" w:cs="Times New Roman"/>
          <w:sz w:val="23"/>
          <w:szCs w:val="23"/>
        </w:rPr>
        <w:t xml:space="preserve">bezmaksas vebināra formā, lai uzrunātu auditoriju tai ērtākajā veidā. Vienlaikus nepieciešams apsvērt, kā pasniegt informāciju pozitīvā veidā, lai proaktīvi izvairītos no </w:t>
      </w:r>
      <w:r w:rsidR="00E03A39">
        <w:rPr>
          <w:rFonts w:ascii="Times New Roman" w:hAnsi="Times New Roman" w:cs="Times New Roman"/>
          <w:sz w:val="23"/>
          <w:szCs w:val="23"/>
        </w:rPr>
        <w:t>negatīv</w:t>
      </w:r>
      <w:r w:rsidR="0012647A">
        <w:rPr>
          <w:rFonts w:ascii="Times New Roman" w:hAnsi="Times New Roman" w:cs="Times New Roman"/>
          <w:sz w:val="23"/>
          <w:szCs w:val="23"/>
        </w:rPr>
        <w:t>as</w:t>
      </w:r>
      <w:r w:rsidR="00E03A39">
        <w:rPr>
          <w:rFonts w:ascii="Times New Roman" w:hAnsi="Times New Roman" w:cs="Times New Roman"/>
          <w:sz w:val="23"/>
          <w:szCs w:val="23"/>
        </w:rPr>
        <w:t xml:space="preserve"> publicitāt</w:t>
      </w:r>
      <w:r w:rsidR="0012647A">
        <w:rPr>
          <w:rFonts w:ascii="Times New Roman" w:hAnsi="Times New Roman" w:cs="Times New Roman"/>
          <w:sz w:val="23"/>
          <w:szCs w:val="23"/>
        </w:rPr>
        <w:t>es</w:t>
      </w:r>
      <w:r w:rsidR="00E03A39">
        <w:rPr>
          <w:rFonts w:ascii="Times New Roman" w:hAnsi="Times New Roman" w:cs="Times New Roman"/>
          <w:sz w:val="23"/>
          <w:szCs w:val="23"/>
        </w:rPr>
        <w:t>.</w:t>
      </w:r>
    </w:p>
    <w:p w:rsidR="00BC64B3" w:rsidRDefault="002027A2" w:rsidP="00642BFC">
      <w:pPr>
        <w:jc w:val="both"/>
        <w:rPr>
          <w:rFonts w:ascii="Times New Roman" w:hAnsi="Times New Roman" w:cs="Times New Roman"/>
          <w:sz w:val="23"/>
          <w:szCs w:val="23"/>
        </w:rPr>
      </w:pPr>
      <w:r>
        <w:rPr>
          <w:rFonts w:ascii="Times New Roman" w:hAnsi="Times New Roman" w:cs="Times New Roman"/>
          <w:b/>
          <w:sz w:val="23"/>
          <w:szCs w:val="23"/>
        </w:rPr>
        <w:t xml:space="preserve">I.Parādnieks </w:t>
      </w:r>
      <w:r w:rsidR="00BC64B3">
        <w:rPr>
          <w:rFonts w:ascii="Times New Roman" w:hAnsi="Times New Roman" w:cs="Times New Roman"/>
          <w:sz w:val="23"/>
          <w:szCs w:val="23"/>
        </w:rPr>
        <w:t>lū</w:t>
      </w:r>
      <w:r>
        <w:rPr>
          <w:rFonts w:ascii="Times New Roman" w:hAnsi="Times New Roman" w:cs="Times New Roman"/>
          <w:sz w:val="23"/>
          <w:szCs w:val="23"/>
        </w:rPr>
        <w:t>dz TM izanalizēt iepirkuma dokumentāciju, lai rastu skaidrojumu apstākļiem, kas kavēja pilotprojekta īstenošanu, tāpat p</w:t>
      </w:r>
      <w:r w:rsidR="00BC64B3">
        <w:rPr>
          <w:rFonts w:ascii="Times New Roman" w:hAnsi="Times New Roman" w:cs="Times New Roman"/>
          <w:sz w:val="23"/>
          <w:szCs w:val="23"/>
        </w:rPr>
        <w:t xml:space="preserve">adomāt par </w:t>
      </w:r>
      <w:r>
        <w:rPr>
          <w:rFonts w:ascii="Times New Roman" w:hAnsi="Times New Roman" w:cs="Times New Roman"/>
          <w:sz w:val="23"/>
          <w:szCs w:val="23"/>
        </w:rPr>
        <w:t xml:space="preserve">informācijas </w:t>
      </w:r>
      <w:r w:rsidR="00BC64B3">
        <w:rPr>
          <w:rFonts w:ascii="Times New Roman" w:hAnsi="Times New Roman" w:cs="Times New Roman"/>
          <w:sz w:val="23"/>
          <w:szCs w:val="23"/>
        </w:rPr>
        <w:t xml:space="preserve">izplatīšanas kanāliem, </w:t>
      </w:r>
      <w:r>
        <w:rPr>
          <w:rFonts w:ascii="Times New Roman" w:hAnsi="Times New Roman" w:cs="Times New Roman"/>
          <w:sz w:val="23"/>
          <w:szCs w:val="23"/>
        </w:rPr>
        <w:t>par p</w:t>
      </w:r>
      <w:r w:rsidR="00BC64B3">
        <w:rPr>
          <w:rFonts w:ascii="Times New Roman" w:hAnsi="Times New Roman" w:cs="Times New Roman"/>
          <w:sz w:val="23"/>
          <w:szCs w:val="23"/>
        </w:rPr>
        <w:t>ozitīvās pieredzes izplatīšan</w:t>
      </w:r>
      <w:r>
        <w:rPr>
          <w:rFonts w:ascii="Times New Roman" w:hAnsi="Times New Roman" w:cs="Times New Roman"/>
          <w:sz w:val="23"/>
          <w:szCs w:val="23"/>
        </w:rPr>
        <w:t xml:space="preserve">u, par </w:t>
      </w:r>
      <w:r w:rsidR="00BC64B3">
        <w:rPr>
          <w:rFonts w:ascii="Times New Roman" w:hAnsi="Times New Roman" w:cs="Times New Roman"/>
          <w:sz w:val="23"/>
          <w:szCs w:val="23"/>
        </w:rPr>
        <w:t>pozitīvo vēstījumu</w:t>
      </w:r>
      <w:r w:rsidR="00302441">
        <w:rPr>
          <w:rFonts w:ascii="Times New Roman" w:hAnsi="Times New Roman" w:cs="Times New Roman"/>
          <w:sz w:val="23"/>
          <w:szCs w:val="23"/>
        </w:rPr>
        <w:t xml:space="preserve">, tāpat </w:t>
      </w:r>
      <w:r>
        <w:rPr>
          <w:rFonts w:ascii="Times New Roman" w:hAnsi="Times New Roman" w:cs="Times New Roman"/>
          <w:sz w:val="23"/>
          <w:szCs w:val="23"/>
        </w:rPr>
        <w:t>sadarbībā ar VARAM apsvērt informācijas izplatīšanas kanālus ar</w:t>
      </w:r>
      <w:r w:rsidR="00302441">
        <w:rPr>
          <w:rFonts w:ascii="Times New Roman" w:hAnsi="Times New Roman" w:cs="Times New Roman"/>
          <w:sz w:val="23"/>
          <w:szCs w:val="23"/>
        </w:rPr>
        <w:t>ī</w:t>
      </w:r>
      <w:r>
        <w:rPr>
          <w:rFonts w:ascii="Times New Roman" w:hAnsi="Times New Roman" w:cs="Times New Roman"/>
          <w:sz w:val="23"/>
          <w:szCs w:val="23"/>
        </w:rPr>
        <w:t xml:space="preserve"> reģionos.</w:t>
      </w:r>
    </w:p>
    <w:p w:rsidR="002027A2" w:rsidRPr="00B531AD" w:rsidRDefault="002027A2" w:rsidP="002027A2">
      <w:pPr>
        <w:jc w:val="both"/>
        <w:rPr>
          <w:rFonts w:ascii="Times New Roman" w:hAnsi="Times New Roman" w:cs="Times New Roman"/>
          <w:sz w:val="23"/>
          <w:szCs w:val="23"/>
        </w:rPr>
      </w:pPr>
      <w:r>
        <w:rPr>
          <w:rFonts w:ascii="Times New Roman" w:hAnsi="Times New Roman" w:cs="Times New Roman"/>
          <w:b/>
          <w:sz w:val="23"/>
          <w:szCs w:val="23"/>
        </w:rPr>
        <w:t xml:space="preserve">N.Jirgensone </w:t>
      </w:r>
      <w:r>
        <w:rPr>
          <w:rFonts w:ascii="Times New Roman" w:hAnsi="Times New Roman" w:cs="Times New Roman"/>
          <w:sz w:val="23"/>
          <w:szCs w:val="23"/>
        </w:rPr>
        <w:t>informē, ka saņemta informācija no VM, ka dalībai DLC sanāksmēs nozīmēta Ineta Būmane, VM Veselības aprūpes departamenta Veselības aprūpes organizācijas nodaļas vadītāja, bet kā I.Būmanes aizvietotājs - VM Veselības aprūpes departamenta direktors Ēriks Miķītis.</w:t>
      </w:r>
    </w:p>
    <w:p w:rsidR="002027A2" w:rsidRDefault="00E1543D" w:rsidP="00642BFC">
      <w:pPr>
        <w:jc w:val="both"/>
        <w:rPr>
          <w:rFonts w:ascii="Times New Roman" w:hAnsi="Times New Roman" w:cs="Times New Roman"/>
          <w:sz w:val="23"/>
          <w:szCs w:val="23"/>
        </w:rPr>
      </w:pPr>
      <w:r w:rsidRPr="00E1543D">
        <w:rPr>
          <w:rFonts w:ascii="Times New Roman" w:hAnsi="Times New Roman" w:cs="Times New Roman"/>
          <w:b/>
          <w:sz w:val="23"/>
          <w:szCs w:val="23"/>
        </w:rPr>
        <w:t>I</w:t>
      </w:r>
      <w:r>
        <w:rPr>
          <w:rFonts w:ascii="Times New Roman" w:hAnsi="Times New Roman" w:cs="Times New Roman"/>
          <w:sz w:val="23"/>
          <w:szCs w:val="23"/>
        </w:rPr>
        <w:t>.</w:t>
      </w:r>
      <w:r w:rsidRPr="00E1543D">
        <w:rPr>
          <w:rFonts w:ascii="Times New Roman" w:hAnsi="Times New Roman" w:cs="Times New Roman"/>
          <w:b/>
          <w:sz w:val="23"/>
          <w:szCs w:val="23"/>
        </w:rPr>
        <w:t>Parādnieks</w:t>
      </w:r>
      <w:r>
        <w:rPr>
          <w:rFonts w:ascii="Times New Roman" w:hAnsi="Times New Roman" w:cs="Times New Roman"/>
          <w:sz w:val="23"/>
          <w:szCs w:val="23"/>
        </w:rPr>
        <w:t xml:space="preserve"> lūdz VM apsvērt iespēju organizēt speciālistu (vidējā medicīnas personāla) dienestu, kura pakalpojumus ģimene var izmantot saslimuša bērna apkopšanai, ja vecāki nevēlas ņemt B darbnespējas lapu saslimuša bērna kopšanai/pieskatīšanai mājvietā, bet bērns ir vecumā, kad to nedrīkst atstāt vienu pašu (šobrīd realitātē vecāki algo aukl</w:t>
      </w:r>
      <w:r w:rsidR="008000BD">
        <w:rPr>
          <w:rFonts w:ascii="Times New Roman" w:hAnsi="Times New Roman" w:cs="Times New Roman"/>
          <w:sz w:val="23"/>
          <w:szCs w:val="23"/>
        </w:rPr>
        <w:t>īt</w:t>
      </w:r>
      <w:r>
        <w:rPr>
          <w:rFonts w:ascii="Times New Roman" w:hAnsi="Times New Roman" w:cs="Times New Roman"/>
          <w:sz w:val="23"/>
          <w:szCs w:val="23"/>
        </w:rPr>
        <w:t>i)</w:t>
      </w:r>
      <w:r w:rsidR="004417D6">
        <w:rPr>
          <w:rFonts w:ascii="Times New Roman" w:hAnsi="Times New Roman" w:cs="Times New Roman"/>
          <w:sz w:val="23"/>
          <w:szCs w:val="23"/>
        </w:rPr>
        <w:t xml:space="preserve"> vai nepieciešama medicīniska uzraudzība</w:t>
      </w:r>
      <w:r>
        <w:rPr>
          <w:rFonts w:ascii="Times New Roman" w:hAnsi="Times New Roman" w:cs="Times New Roman"/>
          <w:sz w:val="23"/>
          <w:szCs w:val="23"/>
        </w:rPr>
        <w:t>. Vai medmāsām šis nebūtu ieguvums no finansiālā skatupunkta, kā tas savietojams ar medmāsu noslodzi pamata darba vietā. Vai šāda iespēja piepelnīties neveicinātu iedzīvotāju atgriešanos.</w:t>
      </w:r>
    </w:p>
    <w:p w:rsidR="00233415" w:rsidRPr="00915E0C" w:rsidRDefault="00233415" w:rsidP="00233415">
      <w:pPr>
        <w:jc w:val="both"/>
        <w:rPr>
          <w:rFonts w:ascii="Times New Roman" w:hAnsi="Times New Roman" w:cs="Times New Roman"/>
          <w:b/>
          <w:sz w:val="23"/>
          <w:szCs w:val="23"/>
        </w:rPr>
      </w:pPr>
      <w:r w:rsidRPr="00915E0C">
        <w:rPr>
          <w:rFonts w:ascii="Times New Roman" w:hAnsi="Times New Roman" w:cs="Times New Roman"/>
          <w:b/>
          <w:sz w:val="23"/>
          <w:szCs w:val="23"/>
        </w:rPr>
        <w:t>DLC nolemj:</w:t>
      </w:r>
    </w:p>
    <w:p w:rsidR="00E1543D" w:rsidRDefault="00E1543D" w:rsidP="00E1543D">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n</w:t>
      </w:r>
      <w:r w:rsidRPr="00E1543D">
        <w:rPr>
          <w:rFonts w:ascii="Times New Roman" w:hAnsi="Times New Roman" w:cs="Times New Roman"/>
          <w:sz w:val="23"/>
          <w:szCs w:val="23"/>
        </w:rPr>
        <w:t xml:space="preserve">ākamās sēdes </w:t>
      </w:r>
      <w:r>
        <w:rPr>
          <w:rFonts w:ascii="Times New Roman" w:hAnsi="Times New Roman" w:cs="Times New Roman"/>
          <w:sz w:val="23"/>
          <w:szCs w:val="23"/>
        </w:rPr>
        <w:t xml:space="preserve">01.03.2018. </w:t>
      </w:r>
      <w:r w:rsidRPr="00E1543D">
        <w:rPr>
          <w:rFonts w:ascii="Times New Roman" w:hAnsi="Times New Roman" w:cs="Times New Roman"/>
          <w:sz w:val="23"/>
          <w:szCs w:val="23"/>
        </w:rPr>
        <w:t xml:space="preserve">tēma – </w:t>
      </w:r>
      <w:r>
        <w:rPr>
          <w:rFonts w:ascii="Times New Roman" w:hAnsi="Times New Roman" w:cs="Times New Roman"/>
          <w:sz w:val="23"/>
          <w:szCs w:val="23"/>
        </w:rPr>
        <w:t>D</w:t>
      </w:r>
      <w:r w:rsidRPr="00E1543D">
        <w:rPr>
          <w:rFonts w:ascii="Times New Roman" w:hAnsi="Times New Roman" w:cs="Times New Roman"/>
          <w:sz w:val="23"/>
          <w:szCs w:val="23"/>
        </w:rPr>
        <w:t>arba un ģimene</w:t>
      </w:r>
      <w:r>
        <w:rPr>
          <w:rFonts w:ascii="Times New Roman" w:hAnsi="Times New Roman" w:cs="Times New Roman"/>
          <w:sz w:val="23"/>
          <w:szCs w:val="23"/>
        </w:rPr>
        <w:t>s dzīves saskaņošana;</w:t>
      </w:r>
    </w:p>
    <w:p w:rsidR="00E1543D" w:rsidRPr="00E1543D" w:rsidRDefault="00E1543D" w:rsidP="00E1543D">
      <w:pPr>
        <w:pStyle w:val="ListParagraph"/>
        <w:numPr>
          <w:ilvl w:val="1"/>
          <w:numId w:val="1"/>
        </w:numPr>
        <w:jc w:val="both"/>
        <w:rPr>
          <w:rFonts w:ascii="Times New Roman" w:hAnsi="Times New Roman" w:cs="Times New Roman"/>
          <w:sz w:val="23"/>
          <w:szCs w:val="23"/>
        </w:rPr>
      </w:pPr>
      <w:r>
        <w:rPr>
          <w:rFonts w:ascii="Times New Roman" w:hAnsi="Times New Roman" w:cs="Times New Roman"/>
          <w:sz w:val="23"/>
          <w:szCs w:val="23"/>
        </w:rPr>
        <w:t xml:space="preserve">VM veikt primāro analīzi par speciālistu dienesta izveides ideju, apsverot kā un vai šāds dienests iekļautos veselības aprūpes sistēmā. </w:t>
      </w:r>
    </w:p>
    <w:p w:rsidR="00986E2B" w:rsidRDefault="00986E2B" w:rsidP="006330E3">
      <w:pPr>
        <w:pStyle w:val="NormalWeb"/>
        <w:pBdr>
          <w:bottom w:val="single" w:sz="6" w:space="1" w:color="auto"/>
        </w:pBdr>
        <w:spacing w:before="0" w:beforeAutospacing="0" w:after="0" w:afterAutospacing="0"/>
        <w:jc w:val="both"/>
        <w:rPr>
          <w:bCs/>
          <w:color w:val="000000"/>
          <w:sz w:val="23"/>
          <w:szCs w:val="23"/>
          <w:lang w:val="lv-LV"/>
        </w:rPr>
      </w:pPr>
    </w:p>
    <w:p w:rsidR="006330E3" w:rsidRPr="00915E0C" w:rsidRDefault="006330E3" w:rsidP="006330E3">
      <w:pPr>
        <w:pStyle w:val="NormalWeb"/>
        <w:pBdr>
          <w:bottom w:val="single" w:sz="6" w:space="1" w:color="auto"/>
        </w:pBdr>
        <w:spacing w:before="0" w:beforeAutospacing="0" w:after="0" w:afterAutospacing="0"/>
        <w:jc w:val="both"/>
        <w:rPr>
          <w:bCs/>
          <w:color w:val="000000"/>
          <w:sz w:val="23"/>
          <w:szCs w:val="23"/>
          <w:lang w:val="lv-LV"/>
        </w:rPr>
      </w:pPr>
      <w:r w:rsidRPr="00915E0C">
        <w:rPr>
          <w:bCs/>
          <w:color w:val="000000"/>
          <w:sz w:val="23"/>
          <w:szCs w:val="23"/>
          <w:lang w:val="lv-LV"/>
        </w:rPr>
        <w:t>Sēdi slēdz plkst. 1</w:t>
      </w:r>
      <w:r w:rsidR="00982A01" w:rsidRPr="00915E0C">
        <w:rPr>
          <w:bCs/>
          <w:color w:val="000000"/>
          <w:sz w:val="23"/>
          <w:szCs w:val="23"/>
          <w:lang w:val="lv-LV"/>
        </w:rPr>
        <w:t>6.</w:t>
      </w:r>
      <w:r w:rsidR="0012647A">
        <w:rPr>
          <w:bCs/>
          <w:color w:val="000000"/>
          <w:sz w:val="23"/>
          <w:szCs w:val="23"/>
          <w:lang w:val="lv-LV"/>
        </w:rPr>
        <w:t>55</w:t>
      </w:r>
    </w:p>
    <w:p w:rsidR="005E6E64" w:rsidRPr="00915E0C" w:rsidRDefault="005E6E64" w:rsidP="006330E3">
      <w:pPr>
        <w:pStyle w:val="NormalWeb1"/>
        <w:jc w:val="both"/>
        <w:rPr>
          <w:sz w:val="23"/>
          <w:szCs w:val="23"/>
          <w:lang w:val="lv-LV"/>
        </w:rPr>
      </w:pPr>
    </w:p>
    <w:p w:rsidR="006330E3" w:rsidRPr="00915E0C" w:rsidRDefault="006330E3" w:rsidP="006330E3">
      <w:pPr>
        <w:pStyle w:val="NormalWeb1"/>
        <w:jc w:val="both"/>
        <w:rPr>
          <w:sz w:val="23"/>
          <w:szCs w:val="23"/>
          <w:lang w:val="lv-LV"/>
        </w:rPr>
      </w:pPr>
      <w:r w:rsidRPr="00915E0C">
        <w:rPr>
          <w:sz w:val="23"/>
          <w:szCs w:val="23"/>
          <w:lang w:val="lv-LV"/>
        </w:rPr>
        <w:t>Sadarbības platformas “Demogrāfisko lietu centrs” vadītājs</w:t>
      </w:r>
      <w:r w:rsidRPr="00915E0C">
        <w:rPr>
          <w:sz w:val="23"/>
          <w:szCs w:val="23"/>
          <w:lang w:val="lv-LV"/>
        </w:rPr>
        <w:tab/>
      </w:r>
      <w:r w:rsidRPr="00915E0C">
        <w:rPr>
          <w:sz w:val="23"/>
          <w:szCs w:val="23"/>
          <w:lang w:val="lv-LV"/>
        </w:rPr>
        <w:tab/>
        <w:t>I. Parādnieks</w:t>
      </w:r>
    </w:p>
    <w:p w:rsidR="006330E3" w:rsidRPr="00915E0C" w:rsidRDefault="006330E3" w:rsidP="006330E3">
      <w:pPr>
        <w:pStyle w:val="NormalWeb1"/>
        <w:spacing w:before="0" w:after="0"/>
        <w:jc w:val="both"/>
        <w:rPr>
          <w:sz w:val="23"/>
          <w:szCs w:val="23"/>
          <w:lang w:val="lv-LV"/>
        </w:rPr>
      </w:pPr>
    </w:p>
    <w:p w:rsidR="006330E3" w:rsidRPr="00915E0C" w:rsidRDefault="006330E3" w:rsidP="006330E3">
      <w:pPr>
        <w:pStyle w:val="NormalWeb1"/>
        <w:spacing w:before="0" w:after="0"/>
        <w:jc w:val="both"/>
        <w:rPr>
          <w:sz w:val="23"/>
          <w:szCs w:val="23"/>
          <w:lang w:val="lv-LV"/>
        </w:rPr>
      </w:pPr>
      <w:r w:rsidRPr="00915E0C">
        <w:rPr>
          <w:sz w:val="23"/>
          <w:szCs w:val="23"/>
          <w:lang w:val="lv-LV"/>
        </w:rPr>
        <w:t>Sagatavoja:</w:t>
      </w:r>
    </w:p>
    <w:p w:rsidR="006330E3" w:rsidRPr="00915E0C" w:rsidRDefault="00C908A5" w:rsidP="006330E3">
      <w:pPr>
        <w:pStyle w:val="NormalWeb1"/>
        <w:spacing w:before="0" w:after="0"/>
        <w:jc w:val="both"/>
        <w:rPr>
          <w:rFonts w:eastAsia="Times New Roman"/>
          <w:color w:val="auto"/>
          <w:sz w:val="23"/>
          <w:szCs w:val="23"/>
          <w:lang w:val="lv-LV"/>
        </w:rPr>
      </w:pPr>
      <w:r w:rsidRPr="00915E0C">
        <w:rPr>
          <w:rFonts w:eastAsia="Times New Roman"/>
          <w:color w:val="auto"/>
          <w:sz w:val="23"/>
          <w:szCs w:val="23"/>
          <w:lang w:val="lv-LV"/>
        </w:rPr>
        <w:t>D. Valte-Rancāne, 67082975</w:t>
      </w:r>
    </w:p>
    <w:p w:rsidR="006330E3" w:rsidRPr="00915E0C" w:rsidRDefault="006330E3" w:rsidP="006330E3">
      <w:pPr>
        <w:pStyle w:val="NormalWeb1"/>
        <w:spacing w:before="0" w:after="0"/>
        <w:jc w:val="both"/>
        <w:rPr>
          <w:rFonts w:eastAsia="Times New Roman"/>
          <w:color w:val="auto"/>
          <w:sz w:val="23"/>
          <w:szCs w:val="23"/>
          <w:lang w:val="lv-LV"/>
        </w:rPr>
      </w:pPr>
      <w:r w:rsidRPr="00915E0C">
        <w:rPr>
          <w:rFonts w:eastAsia="Times New Roman"/>
          <w:color w:val="auto"/>
          <w:sz w:val="23"/>
          <w:szCs w:val="23"/>
          <w:lang w:val="lv-LV"/>
        </w:rPr>
        <w:t>P</w:t>
      </w:r>
      <w:r w:rsidR="00E714CC" w:rsidRPr="00915E0C">
        <w:rPr>
          <w:rFonts w:eastAsia="Times New Roman"/>
          <w:color w:val="auto"/>
          <w:sz w:val="23"/>
          <w:szCs w:val="23"/>
          <w:lang w:val="lv-LV"/>
        </w:rPr>
        <w:t xml:space="preserve">KC Attīstības uzraudzības un novērtēšanas nodaļas </w:t>
      </w:r>
      <w:r w:rsidRPr="00915E0C">
        <w:rPr>
          <w:rFonts w:eastAsia="Times New Roman"/>
          <w:color w:val="auto"/>
          <w:sz w:val="23"/>
          <w:szCs w:val="23"/>
          <w:lang w:val="lv-LV"/>
        </w:rPr>
        <w:t>konsultante</w:t>
      </w:r>
    </w:p>
    <w:p w:rsidR="006330E3" w:rsidRDefault="006C5551" w:rsidP="006330E3">
      <w:pPr>
        <w:pStyle w:val="NormalWeb1"/>
        <w:spacing w:before="0" w:after="0"/>
        <w:jc w:val="both"/>
        <w:rPr>
          <w:rStyle w:val="Hyperlink"/>
          <w:rFonts w:eastAsia="Times New Roman"/>
          <w:sz w:val="23"/>
          <w:szCs w:val="23"/>
          <w:lang w:val="lv-LV"/>
        </w:rPr>
      </w:pPr>
      <w:hyperlink r:id="rId10" w:history="1">
        <w:r w:rsidR="006330E3" w:rsidRPr="00915E0C">
          <w:rPr>
            <w:rStyle w:val="Hyperlink"/>
            <w:rFonts w:eastAsia="Times New Roman"/>
            <w:sz w:val="23"/>
            <w:szCs w:val="23"/>
            <w:lang w:val="lv-LV"/>
          </w:rPr>
          <w:t>dace.valte@pkc.mk.gov.lv</w:t>
        </w:r>
      </w:hyperlink>
    </w:p>
    <w:p w:rsidR="002F04E7" w:rsidRDefault="002F04E7">
      <w:pPr>
        <w:spacing w:after="160" w:line="259" w:lineRule="auto"/>
        <w:rPr>
          <w:rStyle w:val="Hyperlink"/>
          <w:rFonts w:ascii="Times New Roman" w:eastAsia="Times New Roman" w:hAnsi="Times New Roman" w:cs="Times New Roman"/>
          <w:sz w:val="23"/>
          <w:szCs w:val="23"/>
        </w:rPr>
      </w:pPr>
    </w:p>
    <w:sectPr w:rsidR="002F04E7" w:rsidSect="002D6AF0">
      <w:footerReference w:type="default" r:id="rId11"/>
      <w:pgSz w:w="11906" w:h="16838"/>
      <w:pgMar w:top="1134"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53" w:rsidRDefault="006E6953">
      <w:pPr>
        <w:spacing w:after="0" w:line="240" w:lineRule="auto"/>
      </w:pPr>
      <w:r>
        <w:separator/>
      </w:r>
    </w:p>
  </w:endnote>
  <w:endnote w:type="continuationSeparator" w:id="0">
    <w:p w:rsidR="006E6953" w:rsidRDefault="006E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37379"/>
      <w:docPartObj>
        <w:docPartGallery w:val="Page Numbers (Bottom of Page)"/>
        <w:docPartUnique/>
      </w:docPartObj>
    </w:sdtPr>
    <w:sdtEndPr>
      <w:rPr>
        <w:noProof/>
      </w:rPr>
    </w:sdtEndPr>
    <w:sdtContent>
      <w:p w:rsidR="00BC64B3" w:rsidRDefault="00BC64B3">
        <w:pPr>
          <w:pStyle w:val="Footer"/>
          <w:jc w:val="right"/>
        </w:pPr>
        <w:r>
          <w:fldChar w:fldCharType="begin"/>
        </w:r>
        <w:r>
          <w:instrText xml:space="preserve"> PAGE   \* MERGEFORMAT </w:instrText>
        </w:r>
        <w:r>
          <w:fldChar w:fldCharType="separate"/>
        </w:r>
        <w:r w:rsidR="006C5551">
          <w:rPr>
            <w:noProof/>
          </w:rPr>
          <w:t>3</w:t>
        </w:r>
        <w:r>
          <w:rPr>
            <w:noProof/>
          </w:rPr>
          <w:fldChar w:fldCharType="end"/>
        </w:r>
      </w:p>
    </w:sdtContent>
  </w:sdt>
  <w:p w:rsidR="00BC64B3" w:rsidRDefault="00BC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53" w:rsidRDefault="006E6953">
      <w:pPr>
        <w:spacing w:after="0" w:line="240" w:lineRule="auto"/>
      </w:pPr>
      <w:r>
        <w:separator/>
      </w:r>
    </w:p>
  </w:footnote>
  <w:footnote w:type="continuationSeparator" w:id="0">
    <w:p w:rsidR="006E6953" w:rsidRDefault="006E6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907"/>
    <w:multiLevelType w:val="hybridMultilevel"/>
    <w:tmpl w:val="D624E0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47D360B"/>
    <w:multiLevelType w:val="hybridMultilevel"/>
    <w:tmpl w:val="EE643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150918"/>
    <w:multiLevelType w:val="hybridMultilevel"/>
    <w:tmpl w:val="25C09E60"/>
    <w:lvl w:ilvl="0" w:tplc="3C20ECA2">
      <w:start w:val="1"/>
      <w:numFmt w:val="bullet"/>
      <w:lvlText w:val="•"/>
      <w:lvlJc w:val="left"/>
      <w:pPr>
        <w:tabs>
          <w:tab w:val="num" w:pos="720"/>
        </w:tabs>
        <w:ind w:left="720" w:hanging="360"/>
      </w:pPr>
      <w:rPr>
        <w:rFonts w:ascii="Arial" w:hAnsi="Arial" w:hint="default"/>
      </w:rPr>
    </w:lvl>
    <w:lvl w:ilvl="1" w:tplc="A670A220" w:tentative="1">
      <w:start w:val="1"/>
      <w:numFmt w:val="bullet"/>
      <w:lvlText w:val="•"/>
      <w:lvlJc w:val="left"/>
      <w:pPr>
        <w:tabs>
          <w:tab w:val="num" w:pos="1440"/>
        </w:tabs>
        <w:ind w:left="1440" w:hanging="360"/>
      </w:pPr>
      <w:rPr>
        <w:rFonts w:ascii="Arial" w:hAnsi="Arial" w:hint="default"/>
      </w:rPr>
    </w:lvl>
    <w:lvl w:ilvl="2" w:tplc="395864B8" w:tentative="1">
      <w:start w:val="1"/>
      <w:numFmt w:val="bullet"/>
      <w:lvlText w:val="•"/>
      <w:lvlJc w:val="left"/>
      <w:pPr>
        <w:tabs>
          <w:tab w:val="num" w:pos="2160"/>
        </w:tabs>
        <w:ind w:left="2160" w:hanging="360"/>
      </w:pPr>
      <w:rPr>
        <w:rFonts w:ascii="Arial" w:hAnsi="Arial" w:hint="default"/>
      </w:rPr>
    </w:lvl>
    <w:lvl w:ilvl="3" w:tplc="41B41F32" w:tentative="1">
      <w:start w:val="1"/>
      <w:numFmt w:val="bullet"/>
      <w:lvlText w:val="•"/>
      <w:lvlJc w:val="left"/>
      <w:pPr>
        <w:tabs>
          <w:tab w:val="num" w:pos="2880"/>
        </w:tabs>
        <w:ind w:left="2880" w:hanging="360"/>
      </w:pPr>
      <w:rPr>
        <w:rFonts w:ascii="Arial" w:hAnsi="Arial" w:hint="default"/>
      </w:rPr>
    </w:lvl>
    <w:lvl w:ilvl="4" w:tplc="3620DE0A" w:tentative="1">
      <w:start w:val="1"/>
      <w:numFmt w:val="bullet"/>
      <w:lvlText w:val="•"/>
      <w:lvlJc w:val="left"/>
      <w:pPr>
        <w:tabs>
          <w:tab w:val="num" w:pos="3600"/>
        </w:tabs>
        <w:ind w:left="3600" w:hanging="360"/>
      </w:pPr>
      <w:rPr>
        <w:rFonts w:ascii="Arial" w:hAnsi="Arial" w:hint="default"/>
      </w:rPr>
    </w:lvl>
    <w:lvl w:ilvl="5" w:tplc="CD18A98E" w:tentative="1">
      <w:start w:val="1"/>
      <w:numFmt w:val="bullet"/>
      <w:lvlText w:val="•"/>
      <w:lvlJc w:val="left"/>
      <w:pPr>
        <w:tabs>
          <w:tab w:val="num" w:pos="4320"/>
        </w:tabs>
        <w:ind w:left="4320" w:hanging="360"/>
      </w:pPr>
      <w:rPr>
        <w:rFonts w:ascii="Arial" w:hAnsi="Arial" w:hint="default"/>
      </w:rPr>
    </w:lvl>
    <w:lvl w:ilvl="6" w:tplc="5D366F56" w:tentative="1">
      <w:start w:val="1"/>
      <w:numFmt w:val="bullet"/>
      <w:lvlText w:val="•"/>
      <w:lvlJc w:val="left"/>
      <w:pPr>
        <w:tabs>
          <w:tab w:val="num" w:pos="5040"/>
        </w:tabs>
        <w:ind w:left="5040" w:hanging="360"/>
      </w:pPr>
      <w:rPr>
        <w:rFonts w:ascii="Arial" w:hAnsi="Arial" w:hint="default"/>
      </w:rPr>
    </w:lvl>
    <w:lvl w:ilvl="7" w:tplc="B5F88074" w:tentative="1">
      <w:start w:val="1"/>
      <w:numFmt w:val="bullet"/>
      <w:lvlText w:val="•"/>
      <w:lvlJc w:val="left"/>
      <w:pPr>
        <w:tabs>
          <w:tab w:val="num" w:pos="5760"/>
        </w:tabs>
        <w:ind w:left="5760" w:hanging="360"/>
      </w:pPr>
      <w:rPr>
        <w:rFonts w:ascii="Arial" w:hAnsi="Arial" w:hint="default"/>
      </w:rPr>
    </w:lvl>
    <w:lvl w:ilvl="8" w:tplc="43988090" w:tentative="1">
      <w:start w:val="1"/>
      <w:numFmt w:val="bullet"/>
      <w:lvlText w:val="•"/>
      <w:lvlJc w:val="left"/>
      <w:pPr>
        <w:tabs>
          <w:tab w:val="num" w:pos="6480"/>
        </w:tabs>
        <w:ind w:left="6480" w:hanging="360"/>
      </w:pPr>
      <w:rPr>
        <w:rFonts w:ascii="Arial" w:hAnsi="Arial" w:hint="default"/>
      </w:rPr>
    </w:lvl>
  </w:abstractNum>
  <w:abstractNum w:abstractNumId="3">
    <w:nsid w:val="1E6E119A"/>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4E22E7E"/>
    <w:multiLevelType w:val="hybridMultilevel"/>
    <w:tmpl w:val="D1F40208"/>
    <w:lvl w:ilvl="0" w:tplc="86F4BDD2">
      <w:numFmt w:val="bullet"/>
      <w:lvlText w:val="·"/>
      <w:lvlJc w:val="left"/>
      <w:pPr>
        <w:ind w:left="975" w:hanging="615"/>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CA6AC6"/>
    <w:multiLevelType w:val="hybridMultilevel"/>
    <w:tmpl w:val="9E9C6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201538"/>
    <w:multiLevelType w:val="hybridMultilevel"/>
    <w:tmpl w:val="5A086C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A2CE5"/>
    <w:multiLevelType w:val="hybridMultilevel"/>
    <w:tmpl w:val="EE5CC97A"/>
    <w:lvl w:ilvl="0" w:tplc="F7E22182">
      <w:start w:val="1"/>
      <w:numFmt w:val="bullet"/>
      <w:lvlText w:val="•"/>
      <w:lvlJc w:val="left"/>
      <w:pPr>
        <w:tabs>
          <w:tab w:val="num" w:pos="720"/>
        </w:tabs>
        <w:ind w:left="720" w:hanging="360"/>
      </w:pPr>
      <w:rPr>
        <w:rFonts w:ascii="Arial" w:hAnsi="Arial" w:hint="default"/>
      </w:rPr>
    </w:lvl>
    <w:lvl w:ilvl="1" w:tplc="EF764AB0" w:tentative="1">
      <w:start w:val="1"/>
      <w:numFmt w:val="bullet"/>
      <w:lvlText w:val="•"/>
      <w:lvlJc w:val="left"/>
      <w:pPr>
        <w:tabs>
          <w:tab w:val="num" w:pos="1440"/>
        </w:tabs>
        <w:ind w:left="1440" w:hanging="360"/>
      </w:pPr>
      <w:rPr>
        <w:rFonts w:ascii="Arial" w:hAnsi="Arial" w:hint="default"/>
      </w:rPr>
    </w:lvl>
    <w:lvl w:ilvl="2" w:tplc="ACEC5190" w:tentative="1">
      <w:start w:val="1"/>
      <w:numFmt w:val="bullet"/>
      <w:lvlText w:val="•"/>
      <w:lvlJc w:val="left"/>
      <w:pPr>
        <w:tabs>
          <w:tab w:val="num" w:pos="2160"/>
        </w:tabs>
        <w:ind w:left="2160" w:hanging="360"/>
      </w:pPr>
      <w:rPr>
        <w:rFonts w:ascii="Arial" w:hAnsi="Arial" w:hint="default"/>
      </w:rPr>
    </w:lvl>
    <w:lvl w:ilvl="3" w:tplc="53F2048C" w:tentative="1">
      <w:start w:val="1"/>
      <w:numFmt w:val="bullet"/>
      <w:lvlText w:val="•"/>
      <w:lvlJc w:val="left"/>
      <w:pPr>
        <w:tabs>
          <w:tab w:val="num" w:pos="2880"/>
        </w:tabs>
        <w:ind w:left="2880" w:hanging="360"/>
      </w:pPr>
      <w:rPr>
        <w:rFonts w:ascii="Arial" w:hAnsi="Arial" w:hint="default"/>
      </w:rPr>
    </w:lvl>
    <w:lvl w:ilvl="4" w:tplc="BB202EC8" w:tentative="1">
      <w:start w:val="1"/>
      <w:numFmt w:val="bullet"/>
      <w:lvlText w:val="•"/>
      <w:lvlJc w:val="left"/>
      <w:pPr>
        <w:tabs>
          <w:tab w:val="num" w:pos="3600"/>
        </w:tabs>
        <w:ind w:left="3600" w:hanging="360"/>
      </w:pPr>
      <w:rPr>
        <w:rFonts w:ascii="Arial" w:hAnsi="Arial" w:hint="default"/>
      </w:rPr>
    </w:lvl>
    <w:lvl w:ilvl="5" w:tplc="105870DC" w:tentative="1">
      <w:start w:val="1"/>
      <w:numFmt w:val="bullet"/>
      <w:lvlText w:val="•"/>
      <w:lvlJc w:val="left"/>
      <w:pPr>
        <w:tabs>
          <w:tab w:val="num" w:pos="4320"/>
        </w:tabs>
        <w:ind w:left="4320" w:hanging="360"/>
      </w:pPr>
      <w:rPr>
        <w:rFonts w:ascii="Arial" w:hAnsi="Arial" w:hint="default"/>
      </w:rPr>
    </w:lvl>
    <w:lvl w:ilvl="6" w:tplc="44A01928" w:tentative="1">
      <w:start w:val="1"/>
      <w:numFmt w:val="bullet"/>
      <w:lvlText w:val="•"/>
      <w:lvlJc w:val="left"/>
      <w:pPr>
        <w:tabs>
          <w:tab w:val="num" w:pos="5040"/>
        </w:tabs>
        <w:ind w:left="5040" w:hanging="360"/>
      </w:pPr>
      <w:rPr>
        <w:rFonts w:ascii="Arial" w:hAnsi="Arial" w:hint="default"/>
      </w:rPr>
    </w:lvl>
    <w:lvl w:ilvl="7" w:tplc="9A3A46FE" w:tentative="1">
      <w:start w:val="1"/>
      <w:numFmt w:val="bullet"/>
      <w:lvlText w:val="•"/>
      <w:lvlJc w:val="left"/>
      <w:pPr>
        <w:tabs>
          <w:tab w:val="num" w:pos="5760"/>
        </w:tabs>
        <w:ind w:left="5760" w:hanging="360"/>
      </w:pPr>
      <w:rPr>
        <w:rFonts w:ascii="Arial" w:hAnsi="Arial" w:hint="default"/>
      </w:rPr>
    </w:lvl>
    <w:lvl w:ilvl="8" w:tplc="E63635E6" w:tentative="1">
      <w:start w:val="1"/>
      <w:numFmt w:val="bullet"/>
      <w:lvlText w:val="•"/>
      <w:lvlJc w:val="left"/>
      <w:pPr>
        <w:tabs>
          <w:tab w:val="num" w:pos="6480"/>
        </w:tabs>
        <w:ind w:left="6480" w:hanging="360"/>
      </w:pPr>
      <w:rPr>
        <w:rFonts w:ascii="Arial" w:hAnsi="Arial" w:hint="default"/>
      </w:rPr>
    </w:lvl>
  </w:abstractNum>
  <w:abstractNum w:abstractNumId="8">
    <w:nsid w:val="2FE76E33"/>
    <w:multiLevelType w:val="hybridMultilevel"/>
    <w:tmpl w:val="D17AC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427A7C"/>
    <w:multiLevelType w:val="hybridMultilevel"/>
    <w:tmpl w:val="E5F6C5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B73958"/>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4C17B85"/>
    <w:multiLevelType w:val="multilevel"/>
    <w:tmpl w:val="C95C44AE"/>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D21640"/>
    <w:multiLevelType w:val="multilevel"/>
    <w:tmpl w:val="C95C44AE"/>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C44CC4"/>
    <w:multiLevelType w:val="multilevel"/>
    <w:tmpl w:val="C95C44AE"/>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C774C"/>
    <w:multiLevelType w:val="hybridMultilevel"/>
    <w:tmpl w:val="0142B9C2"/>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6FB7372"/>
    <w:multiLevelType w:val="hybridMultilevel"/>
    <w:tmpl w:val="669A9F38"/>
    <w:lvl w:ilvl="0" w:tplc="9DF8A9F0">
      <w:start w:val="1"/>
      <w:numFmt w:val="bullet"/>
      <w:lvlText w:val="•"/>
      <w:lvlJc w:val="left"/>
      <w:pPr>
        <w:tabs>
          <w:tab w:val="num" w:pos="720"/>
        </w:tabs>
        <w:ind w:left="720" w:hanging="360"/>
      </w:pPr>
      <w:rPr>
        <w:rFonts w:ascii="Times New Roman" w:hAnsi="Times New Roman" w:cs="Times New Roman" w:hint="default"/>
      </w:rPr>
    </w:lvl>
    <w:lvl w:ilvl="1" w:tplc="F4F2834C">
      <w:start w:val="3259"/>
      <w:numFmt w:val="bullet"/>
      <w:lvlText w:val="•"/>
      <w:lvlJc w:val="left"/>
      <w:pPr>
        <w:tabs>
          <w:tab w:val="num" w:pos="1440"/>
        </w:tabs>
        <w:ind w:left="1440" w:hanging="360"/>
      </w:pPr>
      <w:rPr>
        <w:rFonts w:ascii="Times New Roman" w:hAnsi="Times New Roman" w:cs="Times New Roman" w:hint="default"/>
      </w:rPr>
    </w:lvl>
    <w:lvl w:ilvl="2" w:tplc="978C7EC2">
      <w:start w:val="1"/>
      <w:numFmt w:val="bullet"/>
      <w:lvlText w:val="•"/>
      <w:lvlJc w:val="left"/>
      <w:pPr>
        <w:tabs>
          <w:tab w:val="num" w:pos="2160"/>
        </w:tabs>
        <w:ind w:left="2160" w:hanging="360"/>
      </w:pPr>
      <w:rPr>
        <w:rFonts w:ascii="Times New Roman" w:hAnsi="Times New Roman" w:cs="Times New Roman" w:hint="default"/>
      </w:rPr>
    </w:lvl>
    <w:lvl w:ilvl="3" w:tplc="6EC86204">
      <w:start w:val="1"/>
      <w:numFmt w:val="bullet"/>
      <w:lvlText w:val="•"/>
      <w:lvlJc w:val="left"/>
      <w:pPr>
        <w:tabs>
          <w:tab w:val="num" w:pos="2880"/>
        </w:tabs>
        <w:ind w:left="2880" w:hanging="360"/>
      </w:pPr>
      <w:rPr>
        <w:rFonts w:ascii="Times New Roman" w:hAnsi="Times New Roman" w:cs="Times New Roman" w:hint="default"/>
      </w:rPr>
    </w:lvl>
    <w:lvl w:ilvl="4" w:tplc="95EE4B3C">
      <w:start w:val="1"/>
      <w:numFmt w:val="bullet"/>
      <w:lvlText w:val="•"/>
      <w:lvlJc w:val="left"/>
      <w:pPr>
        <w:tabs>
          <w:tab w:val="num" w:pos="3600"/>
        </w:tabs>
        <w:ind w:left="3600" w:hanging="360"/>
      </w:pPr>
      <w:rPr>
        <w:rFonts w:ascii="Times New Roman" w:hAnsi="Times New Roman" w:cs="Times New Roman" w:hint="default"/>
      </w:rPr>
    </w:lvl>
    <w:lvl w:ilvl="5" w:tplc="8A1483E6">
      <w:start w:val="1"/>
      <w:numFmt w:val="bullet"/>
      <w:lvlText w:val="•"/>
      <w:lvlJc w:val="left"/>
      <w:pPr>
        <w:tabs>
          <w:tab w:val="num" w:pos="4320"/>
        </w:tabs>
        <w:ind w:left="4320" w:hanging="360"/>
      </w:pPr>
      <w:rPr>
        <w:rFonts w:ascii="Times New Roman" w:hAnsi="Times New Roman" w:cs="Times New Roman" w:hint="default"/>
      </w:rPr>
    </w:lvl>
    <w:lvl w:ilvl="6" w:tplc="AAE8308E">
      <w:start w:val="1"/>
      <w:numFmt w:val="bullet"/>
      <w:lvlText w:val="•"/>
      <w:lvlJc w:val="left"/>
      <w:pPr>
        <w:tabs>
          <w:tab w:val="num" w:pos="5040"/>
        </w:tabs>
        <w:ind w:left="5040" w:hanging="360"/>
      </w:pPr>
      <w:rPr>
        <w:rFonts w:ascii="Times New Roman" w:hAnsi="Times New Roman" w:cs="Times New Roman" w:hint="default"/>
      </w:rPr>
    </w:lvl>
    <w:lvl w:ilvl="7" w:tplc="214CE574">
      <w:start w:val="1"/>
      <w:numFmt w:val="bullet"/>
      <w:lvlText w:val="•"/>
      <w:lvlJc w:val="left"/>
      <w:pPr>
        <w:tabs>
          <w:tab w:val="num" w:pos="5760"/>
        </w:tabs>
        <w:ind w:left="5760" w:hanging="360"/>
      </w:pPr>
      <w:rPr>
        <w:rFonts w:ascii="Times New Roman" w:hAnsi="Times New Roman" w:cs="Times New Roman" w:hint="default"/>
      </w:rPr>
    </w:lvl>
    <w:lvl w:ilvl="8" w:tplc="22BA7C90">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79C1E11"/>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EBA1AD0"/>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40D910E7"/>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DD66231"/>
    <w:multiLevelType w:val="hybridMultilevel"/>
    <w:tmpl w:val="EE7A5980"/>
    <w:lvl w:ilvl="0" w:tplc="D72060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A84BE2"/>
    <w:multiLevelType w:val="hybridMultilevel"/>
    <w:tmpl w:val="8C1C829A"/>
    <w:lvl w:ilvl="0" w:tplc="0426000F">
      <w:start w:val="1"/>
      <w:numFmt w:val="decimal"/>
      <w:lvlText w:val="%1."/>
      <w:lvlJc w:val="left"/>
      <w:pPr>
        <w:ind w:left="615" w:hanging="360"/>
      </w:pPr>
      <w:rPr>
        <w:rFonts w:hint="default"/>
      </w:rPr>
    </w:lvl>
    <w:lvl w:ilvl="1" w:tplc="04260019" w:tentative="1">
      <w:start w:val="1"/>
      <w:numFmt w:val="lowerLetter"/>
      <w:lvlText w:val="%2."/>
      <w:lvlJc w:val="left"/>
      <w:pPr>
        <w:ind w:left="1335" w:hanging="360"/>
      </w:pPr>
    </w:lvl>
    <w:lvl w:ilvl="2" w:tplc="0426001B" w:tentative="1">
      <w:start w:val="1"/>
      <w:numFmt w:val="lowerRoman"/>
      <w:lvlText w:val="%3."/>
      <w:lvlJc w:val="right"/>
      <w:pPr>
        <w:ind w:left="2055" w:hanging="180"/>
      </w:pPr>
    </w:lvl>
    <w:lvl w:ilvl="3" w:tplc="0426000F" w:tentative="1">
      <w:start w:val="1"/>
      <w:numFmt w:val="decimal"/>
      <w:lvlText w:val="%4."/>
      <w:lvlJc w:val="left"/>
      <w:pPr>
        <w:ind w:left="2775" w:hanging="360"/>
      </w:pPr>
    </w:lvl>
    <w:lvl w:ilvl="4" w:tplc="04260019" w:tentative="1">
      <w:start w:val="1"/>
      <w:numFmt w:val="lowerLetter"/>
      <w:lvlText w:val="%5."/>
      <w:lvlJc w:val="left"/>
      <w:pPr>
        <w:ind w:left="3495" w:hanging="360"/>
      </w:pPr>
    </w:lvl>
    <w:lvl w:ilvl="5" w:tplc="0426001B" w:tentative="1">
      <w:start w:val="1"/>
      <w:numFmt w:val="lowerRoman"/>
      <w:lvlText w:val="%6."/>
      <w:lvlJc w:val="right"/>
      <w:pPr>
        <w:ind w:left="4215" w:hanging="180"/>
      </w:pPr>
    </w:lvl>
    <w:lvl w:ilvl="6" w:tplc="0426000F" w:tentative="1">
      <w:start w:val="1"/>
      <w:numFmt w:val="decimal"/>
      <w:lvlText w:val="%7."/>
      <w:lvlJc w:val="left"/>
      <w:pPr>
        <w:ind w:left="4935" w:hanging="360"/>
      </w:pPr>
    </w:lvl>
    <w:lvl w:ilvl="7" w:tplc="04260019" w:tentative="1">
      <w:start w:val="1"/>
      <w:numFmt w:val="lowerLetter"/>
      <w:lvlText w:val="%8."/>
      <w:lvlJc w:val="left"/>
      <w:pPr>
        <w:ind w:left="5655" w:hanging="360"/>
      </w:pPr>
    </w:lvl>
    <w:lvl w:ilvl="8" w:tplc="0426001B" w:tentative="1">
      <w:start w:val="1"/>
      <w:numFmt w:val="lowerRoman"/>
      <w:lvlText w:val="%9."/>
      <w:lvlJc w:val="right"/>
      <w:pPr>
        <w:ind w:left="6375" w:hanging="180"/>
      </w:pPr>
    </w:lvl>
  </w:abstractNum>
  <w:abstractNum w:abstractNumId="21">
    <w:nsid w:val="582D0A93"/>
    <w:multiLevelType w:val="multilevel"/>
    <w:tmpl w:val="0C78B0A6"/>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E180781"/>
    <w:multiLevelType w:val="hybridMultilevel"/>
    <w:tmpl w:val="7C8EB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2903D2"/>
    <w:multiLevelType w:val="hybridMultilevel"/>
    <w:tmpl w:val="A2BC8B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FD2576A"/>
    <w:multiLevelType w:val="hybridMultilevel"/>
    <w:tmpl w:val="16E471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607241B9"/>
    <w:multiLevelType w:val="multilevel"/>
    <w:tmpl w:val="C95C44AE"/>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C4F5977"/>
    <w:multiLevelType w:val="hybridMultilevel"/>
    <w:tmpl w:val="F5CAD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76429F"/>
    <w:multiLevelType w:val="hybridMultilevel"/>
    <w:tmpl w:val="8A16FD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3560A6"/>
    <w:multiLevelType w:val="multilevel"/>
    <w:tmpl w:val="C95C44AE"/>
    <w:lvl w:ilvl="0">
      <w:start w:val="1"/>
      <w:numFmt w:val="decimal"/>
      <w:lvlText w:val="%1."/>
      <w:lvlJc w:val="left"/>
      <w:pPr>
        <w:ind w:left="720" w:hanging="360"/>
      </w:pPr>
      <w:rPr>
        <w:rFonts w:eastAsia="Verdana"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6"/>
  </w:num>
  <w:num w:numId="3">
    <w:abstractNumId w:val="28"/>
  </w:num>
  <w:num w:numId="4">
    <w:abstractNumId w:val="13"/>
  </w:num>
  <w:num w:numId="5">
    <w:abstractNumId w:val="19"/>
  </w:num>
  <w:num w:numId="6">
    <w:abstractNumId w:val="25"/>
  </w:num>
  <w:num w:numId="7">
    <w:abstractNumId w:val="12"/>
  </w:num>
  <w:num w:numId="8">
    <w:abstractNumId w:val="6"/>
  </w:num>
  <w:num w:numId="9">
    <w:abstractNumId w:val="8"/>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2"/>
  </w:num>
  <w:num w:numId="15">
    <w:abstractNumId w:val="3"/>
  </w:num>
  <w:num w:numId="16">
    <w:abstractNumId w:val="0"/>
  </w:num>
  <w:num w:numId="17">
    <w:abstractNumId w:val="18"/>
  </w:num>
  <w:num w:numId="18">
    <w:abstractNumId w:val="20"/>
  </w:num>
  <w:num w:numId="19">
    <w:abstractNumId w:val="5"/>
  </w:num>
  <w:num w:numId="20">
    <w:abstractNumId w:val="27"/>
  </w:num>
  <w:num w:numId="21">
    <w:abstractNumId w:val="17"/>
  </w:num>
  <w:num w:numId="22">
    <w:abstractNumId w:val="10"/>
  </w:num>
  <w:num w:numId="23">
    <w:abstractNumId w:val="24"/>
  </w:num>
  <w:num w:numId="24">
    <w:abstractNumId w:val="15"/>
  </w:num>
  <w:num w:numId="25">
    <w:abstractNumId w:val="23"/>
  </w:num>
  <w:num w:numId="26">
    <w:abstractNumId w:val="4"/>
  </w:num>
  <w:num w:numId="27">
    <w:abstractNumId w:val="14"/>
  </w:num>
  <w:num w:numId="28">
    <w:abstractNumId w:val="9"/>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E3"/>
    <w:rsid w:val="000124A8"/>
    <w:rsid w:val="00012CD2"/>
    <w:rsid w:val="000211CE"/>
    <w:rsid w:val="000237D9"/>
    <w:rsid w:val="00023B95"/>
    <w:rsid w:val="00026267"/>
    <w:rsid w:val="00032061"/>
    <w:rsid w:val="00033C2B"/>
    <w:rsid w:val="00045489"/>
    <w:rsid w:val="00050006"/>
    <w:rsid w:val="000525D8"/>
    <w:rsid w:val="00053EEC"/>
    <w:rsid w:val="00064A74"/>
    <w:rsid w:val="00067492"/>
    <w:rsid w:val="0007109C"/>
    <w:rsid w:val="000712B3"/>
    <w:rsid w:val="00073FD0"/>
    <w:rsid w:val="00076109"/>
    <w:rsid w:val="000778F7"/>
    <w:rsid w:val="0008147B"/>
    <w:rsid w:val="000823D8"/>
    <w:rsid w:val="00082C76"/>
    <w:rsid w:val="00084276"/>
    <w:rsid w:val="000B1AC1"/>
    <w:rsid w:val="000B5E94"/>
    <w:rsid w:val="000C032D"/>
    <w:rsid w:val="000C64B3"/>
    <w:rsid w:val="000C7F30"/>
    <w:rsid w:val="000D19FF"/>
    <w:rsid w:val="000E13A2"/>
    <w:rsid w:val="000E264A"/>
    <w:rsid w:val="000E5BD6"/>
    <w:rsid w:val="000F1080"/>
    <w:rsid w:val="000F534F"/>
    <w:rsid w:val="00104D6E"/>
    <w:rsid w:val="00105A80"/>
    <w:rsid w:val="00106AAF"/>
    <w:rsid w:val="00111DFD"/>
    <w:rsid w:val="00112697"/>
    <w:rsid w:val="001219AE"/>
    <w:rsid w:val="00123309"/>
    <w:rsid w:val="001244F3"/>
    <w:rsid w:val="0012647A"/>
    <w:rsid w:val="001366D4"/>
    <w:rsid w:val="00146B99"/>
    <w:rsid w:val="001521A3"/>
    <w:rsid w:val="0015269B"/>
    <w:rsid w:val="001550D8"/>
    <w:rsid w:val="001563DB"/>
    <w:rsid w:val="0016196B"/>
    <w:rsid w:val="001625A1"/>
    <w:rsid w:val="00166630"/>
    <w:rsid w:val="00167E5F"/>
    <w:rsid w:val="001719F9"/>
    <w:rsid w:val="00177662"/>
    <w:rsid w:val="00177B8F"/>
    <w:rsid w:val="00180432"/>
    <w:rsid w:val="0018480B"/>
    <w:rsid w:val="001857AE"/>
    <w:rsid w:val="00192D5B"/>
    <w:rsid w:val="001A681B"/>
    <w:rsid w:val="001B1F23"/>
    <w:rsid w:val="001B4DCF"/>
    <w:rsid w:val="001B4EB1"/>
    <w:rsid w:val="001B60EE"/>
    <w:rsid w:val="001B7140"/>
    <w:rsid w:val="001C3533"/>
    <w:rsid w:val="001C6D19"/>
    <w:rsid w:val="001D0529"/>
    <w:rsid w:val="001D4B16"/>
    <w:rsid w:val="001E1B4A"/>
    <w:rsid w:val="001E36A8"/>
    <w:rsid w:val="001E7191"/>
    <w:rsid w:val="001F037C"/>
    <w:rsid w:val="001F2514"/>
    <w:rsid w:val="001F5DEB"/>
    <w:rsid w:val="001F6020"/>
    <w:rsid w:val="001F6514"/>
    <w:rsid w:val="00201207"/>
    <w:rsid w:val="002026B3"/>
    <w:rsid w:val="002027A2"/>
    <w:rsid w:val="00204C63"/>
    <w:rsid w:val="002050B3"/>
    <w:rsid w:val="00205ED7"/>
    <w:rsid w:val="002100F6"/>
    <w:rsid w:val="00215FA8"/>
    <w:rsid w:val="0023256E"/>
    <w:rsid w:val="002331A2"/>
    <w:rsid w:val="00233415"/>
    <w:rsid w:val="00236FA7"/>
    <w:rsid w:val="002412A1"/>
    <w:rsid w:val="0025181D"/>
    <w:rsid w:val="00254460"/>
    <w:rsid w:val="00256CF0"/>
    <w:rsid w:val="00271A92"/>
    <w:rsid w:val="00275241"/>
    <w:rsid w:val="00282D12"/>
    <w:rsid w:val="0028685A"/>
    <w:rsid w:val="00290CE7"/>
    <w:rsid w:val="00290D1D"/>
    <w:rsid w:val="00290EC2"/>
    <w:rsid w:val="00292C72"/>
    <w:rsid w:val="00294E8B"/>
    <w:rsid w:val="002A1C3A"/>
    <w:rsid w:val="002A6142"/>
    <w:rsid w:val="002A7A7C"/>
    <w:rsid w:val="002B1945"/>
    <w:rsid w:val="002B39C8"/>
    <w:rsid w:val="002B7542"/>
    <w:rsid w:val="002C26B2"/>
    <w:rsid w:val="002C3363"/>
    <w:rsid w:val="002C3770"/>
    <w:rsid w:val="002D6AF0"/>
    <w:rsid w:val="002E15DE"/>
    <w:rsid w:val="002F047E"/>
    <w:rsid w:val="002F04E7"/>
    <w:rsid w:val="002F135B"/>
    <w:rsid w:val="002F6BF9"/>
    <w:rsid w:val="00302441"/>
    <w:rsid w:val="00314125"/>
    <w:rsid w:val="00314BA7"/>
    <w:rsid w:val="00314D7A"/>
    <w:rsid w:val="003159E6"/>
    <w:rsid w:val="00316368"/>
    <w:rsid w:val="003175F0"/>
    <w:rsid w:val="0032473C"/>
    <w:rsid w:val="0032733A"/>
    <w:rsid w:val="00330A71"/>
    <w:rsid w:val="00333B68"/>
    <w:rsid w:val="0033645C"/>
    <w:rsid w:val="0034212A"/>
    <w:rsid w:val="0034237C"/>
    <w:rsid w:val="00354B31"/>
    <w:rsid w:val="00362D4A"/>
    <w:rsid w:val="00365B9A"/>
    <w:rsid w:val="0037230B"/>
    <w:rsid w:val="00383FC4"/>
    <w:rsid w:val="00386479"/>
    <w:rsid w:val="003875A9"/>
    <w:rsid w:val="00387A0D"/>
    <w:rsid w:val="00387D20"/>
    <w:rsid w:val="00390DCC"/>
    <w:rsid w:val="00394A8C"/>
    <w:rsid w:val="0039521D"/>
    <w:rsid w:val="00396506"/>
    <w:rsid w:val="003A3688"/>
    <w:rsid w:val="003B2B87"/>
    <w:rsid w:val="003B3FA3"/>
    <w:rsid w:val="003B6AD6"/>
    <w:rsid w:val="003C0243"/>
    <w:rsid w:val="003C0FF8"/>
    <w:rsid w:val="003C20E7"/>
    <w:rsid w:val="003C51B5"/>
    <w:rsid w:val="003C538F"/>
    <w:rsid w:val="003C56C1"/>
    <w:rsid w:val="003C5CD9"/>
    <w:rsid w:val="003C6C47"/>
    <w:rsid w:val="003C7A07"/>
    <w:rsid w:val="003D5328"/>
    <w:rsid w:val="003E366F"/>
    <w:rsid w:val="003E6130"/>
    <w:rsid w:val="003F345D"/>
    <w:rsid w:val="003F49F1"/>
    <w:rsid w:val="00401BA7"/>
    <w:rsid w:val="004020EE"/>
    <w:rsid w:val="004057B3"/>
    <w:rsid w:val="00405857"/>
    <w:rsid w:val="0041141D"/>
    <w:rsid w:val="004116CF"/>
    <w:rsid w:val="00413E82"/>
    <w:rsid w:val="0042000D"/>
    <w:rsid w:val="004209FD"/>
    <w:rsid w:val="004311A4"/>
    <w:rsid w:val="00432336"/>
    <w:rsid w:val="00440A6A"/>
    <w:rsid w:val="004417D6"/>
    <w:rsid w:val="0045019B"/>
    <w:rsid w:val="0045049A"/>
    <w:rsid w:val="00450A0B"/>
    <w:rsid w:val="00454D6B"/>
    <w:rsid w:val="00457F0D"/>
    <w:rsid w:val="00462071"/>
    <w:rsid w:val="004627B0"/>
    <w:rsid w:val="00467171"/>
    <w:rsid w:val="00472127"/>
    <w:rsid w:val="00474E9A"/>
    <w:rsid w:val="00475957"/>
    <w:rsid w:val="00476EAD"/>
    <w:rsid w:val="0048012E"/>
    <w:rsid w:val="00485BBB"/>
    <w:rsid w:val="00492112"/>
    <w:rsid w:val="0049211F"/>
    <w:rsid w:val="00492273"/>
    <w:rsid w:val="00493132"/>
    <w:rsid w:val="004A227A"/>
    <w:rsid w:val="004A4058"/>
    <w:rsid w:val="004A4CC6"/>
    <w:rsid w:val="004A631B"/>
    <w:rsid w:val="004A70A7"/>
    <w:rsid w:val="004A7D34"/>
    <w:rsid w:val="004B27CA"/>
    <w:rsid w:val="004B2A26"/>
    <w:rsid w:val="004B3695"/>
    <w:rsid w:val="004C201D"/>
    <w:rsid w:val="004C6924"/>
    <w:rsid w:val="004D3B2D"/>
    <w:rsid w:val="004E0419"/>
    <w:rsid w:val="004E4BA8"/>
    <w:rsid w:val="004F30A6"/>
    <w:rsid w:val="004F430E"/>
    <w:rsid w:val="004F5F09"/>
    <w:rsid w:val="00502F9A"/>
    <w:rsid w:val="00504578"/>
    <w:rsid w:val="005060C1"/>
    <w:rsid w:val="00506BA5"/>
    <w:rsid w:val="00513655"/>
    <w:rsid w:val="005141E3"/>
    <w:rsid w:val="0051479B"/>
    <w:rsid w:val="00514A05"/>
    <w:rsid w:val="00515352"/>
    <w:rsid w:val="0051687D"/>
    <w:rsid w:val="00516FEE"/>
    <w:rsid w:val="005254C9"/>
    <w:rsid w:val="005307C8"/>
    <w:rsid w:val="0053276E"/>
    <w:rsid w:val="005426F9"/>
    <w:rsid w:val="00546AE9"/>
    <w:rsid w:val="005640CE"/>
    <w:rsid w:val="005651E1"/>
    <w:rsid w:val="0057134F"/>
    <w:rsid w:val="0057457A"/>
    <w:rsid w:val="00575D40"/>
    <w:rsid w:val="00575DA1"/>
    <w:rsid w:val="00590398"/>
    <w:rsid w:val="00590B07"/>
    <w:rsid w:val="005938AF"/>
    <w:rsid w:val="00593929"/>
    <w:rsid w:val="00594555"/>
    <w:rsid w:val="005953FA"/>
    <w:rsid w:val="005A0FF4"/>
    <w:rsid w:val="005A72CD"/>
    <w:rsid w:val="005B0FE6"/>
    <w:rsid w:val="005B38E3"/>
    <w:rsid w:val="005C0E7F"/>
    <w:rsid w:val="005C6285"/>
    <w:rsid w:val="005D3B7B"/>
    <w:rsid w:val="005E15DF"/>
    <w:rsid w:val="005E6E64"/>
    <w:rsid w:val="005F15B6"/>
    <w:rsid w:val="005F30A1"/>
    <w:rsid w:val="005F3E7D"/>
    <w:rsid w:val="005F7150"/>
    <w:rsid w:val="0060146A"/>
    <w:rsid w:val="00602354"/>
    <w:rsid w:val="006064AE"/>
    <w:rsid w:val="006069CB"/>
    <w:rsid w:val="00606BA7"/>
    <w:rsid w:val="006118EA"/>
    <w:rsid w:val="006305FB"/>
    <w:rsid w:val="006330E3"/>
    <w:rsid w:val="00635167"/>
    <w:rsid w:val="0063626A"/>
    <w:rsid w:val="00637297"/>
    <w:rsid w:val="00642BFC"/>
    <w:rsid w:val="0064376D"/>
    <w:rsid w:val="00643A98"/>
    <w:rsid w:val="006464F2"/>
    <w:rsid w:val="00655C1C"/>
    <w:rsid w:val="0066196D"/>
    <w:rsid w:val="00662936"/>
    <w:rsid w:val="00662D03"/>
    <w:rsid w:val="00662E97"/>
    <w:rsid w:val="00667EB5"/>
    <w:rsid w:val="006729FB"/>
    <w:rsid w:val="0067302F"/>
    <w:rsid w:val="00676363"/>
    <w:rsid w:val="00681258"/>
    <w:rsid w:val="006915BF"/>
    <w:rsid w:val="006A287A"/>
    <w:rsid w:val="006A57F2"/>
    <w:rsid w:val="006B18BE"/>
    <w:rsid w:val="006B51D4"/>
    <w:rsid w:val="006C1A26"/>
    <w:rsid w:val="006C5551"/>
    <w:rsid w:val="006C6636"/>
    <w:rsid w:val="006D43F7"/>
    <w:rsid w:val="006D4F16"/>
    <w:rsid w:val="006E54C2"/>
    <w:rsid w:val="006E62D4"/>
    <w:rsid w:val="006E6953"/>
    <w:rsid w:val="006F08F7"/>
    <w:rsid w:val="007035DB"/>
    <w:rsid w:val="007037E4"/>
    <w:rsid w:val="00705E67"/>
    <w:rsid w:val="00706C18"/>
    <w:rsid w:val="00707531"/>
    <w:rsid w:val="00722F98"/>
    <w:rsid w:val="00734895"/>
    <w:rsid w:val="00740351"/>
    <w:rsid w:val="007405DA"/>
    <w:rsid w:val="00745FF2"/>
    <w:rsid w:val="007533D9"/>
    <w:rsid w:val="00754395"/>
    <w:rsid w:val="00754E37"/>
    <w:rsid w:val="00755A46"/>
    <w:rsid w:val="007606E4"/>
    <w:rsid w:val="0076082F"/>
    <w:rsid w:val="00760909"/>
    <w:rsid w:val="007627D6"/>
    <w:rsid w:val="007643FB"/>
    <w:rsid w:val="0076537E"/>
    <w:rsid w:val="00766D85"/>
    <w:rsid w:val="00781A0A"/>
    <w:rsid w:val="0079116D"/>
    <w:rsid w:val="00795094"/>
    <w:rsid w:val="00796ED7"/>
    <w:rsid w:val="007A4525"/>
    <w:rsid w:val="007B17D3"/>
    <w:rsid w:val="007B298B"/>
    <w:rsid w:val="007B4F61"/>
    <w:rsid w:val="007C16AE"/>
    <w:rsid w:val="007C2238"/>
    <w:rsid w:val="007D23F6"/>
    <w:rsid w:val="007D4BB6"/>
    <w:rsid w:val="007E7A55"/>
    <w:rsid w:val="007F13D4"/>
    <w:rsid w:val="007F1B5C"/>
    <w:rsid w:val="007F725C"/>
    <w:rsid w:val="008000BD"/>
    <w:rsid w:val="00800EF8"/>
    <w:rsid w:val="008027BA"/>
    <w:rsid w:val="00810EF9"/>
    <w:rsid w:val="008130E3"/>
    <w:rsid w:val="00814648"/>
    <w:rsid w:val="00814912"/>
    <w:rsid w:val="00824175"/>
    <w:rsid w:val="008248C1"/>
    <w:rsid w:val="00832BA1"/>
    <w:rsid w:val="00832DD8"/>
    <w:rsid w:val="008343C2"/>
    <w:rsid w:val="00840883"/>
    <w:rsid w:val="00840A8C"/>
    <w:rsid w:val="0084779A"/>
    <w:rsid w:val="008514B4"/>
    <w:rsid w:val="008519EC"/>
    <w:rsid w:val="00855EEB"/>
    <w:rsid w:val="008659B5"/>
    <w:rsid w:val="00870359"/>
    <w:rsid w:val="00875EAB"/>
    <w:rsid w:val="00881470"/>
    <w:rsid w:val="0088701C"/>
    <w:rsid w:val="008908D1"/>
    <w:rsid w:val="00890E8A"/>
    <w:rsid w:val="0089160F"/>
    <w:rsid w:val="00893A40"/>
    <w:rsid w:val="00896309"/>
    <w:rsid w:val="008A0531"/>
    <w:rsid w:val="008A2A47"/>
    <w:rsid w:val="008A4CFB"/>
    <w:rsid w:val="008B381B"/>
    <w:rsid w:val="008C15D9"/>
    <w:rsid w:val="008C1B19"/>
    <w:rsid w:val="008C39DA"/>
    <w:rsid w:val="008C7011"/>
    <w:rsid w:val="008D0AC5"/>
    <w:rsid w:val="008D23AB"/>
    <w:rsid w:val="008D63B1"/>
    <w:rsid w:val="008D6BF5"/>
    <w:rsid w:val="008D77E7"/>
    <w:rsid w:val="008E0C6A"/>
    <w:rsid w:val="008E2869"/>
    <w:rsid w:val="008E401E"/>
    <w:rsid w:val="008F4485"/>
    <w:rsid w:val="008F50F4"/>
    <w:rsid w:val="008F5811"/>
    <w:rsid w:val="009003FA"/>
    <w:rsid w:val="009020FC"/>
    <w:rsid w:val="00902E94"/>
    <w:rsid w:val="009048D7"/>
    <w:rsid w:val="0091074D"/>
    <w:rsid w:val="00915E0C"/>
    <w:rsid w:val="009162AD"/>
    <w:rsid w:val="00920BFB"/>
    <w:rsid w:val="0092221E"/>
    <w:rsid w:val="00925406"/>
    <w:rsid w:val="009315DD"/>
    <w:rsid w:val="009412E9"/>
    <w:rsid w:val="009435B6"/>
    <w:rsid w:val="00947DA6"/>
    <w:rsid w:val="00951C9A"/>
    <w:rsid w:val="00953B9B"/>
    <w:rsid w:val="009548FA"/>
    <w:rsid w:val="009642B1"/>
    <w:rsid w:val="0096466B"/>
    <w:rsid w:val="00967FF3"/>
    <w:rsid w:val="0097778A"/>
    <w:rsid w:val="00981D68"/>
    <w:rsid w:val="0098214C"/>
    <w:rsid w:val="00982A01"/>
    <w:rsid w:val="009849AE"/>
    <w:rsid w:val="00986E2B"/>
    <w:rsid w:val="00997427"/>
    <w:rsid w:val="009A5168"/>
    <w:rsid w:val="009B2C29"/>
    <w:rsid w:val="009B364A"/>
    <w:rsid w:val="009B46F8"/>
    <w:rsid w:val="009B501E"/>
    <w:rsid w:val="009C676A"/>
    <w:rsid w:val="009C7F15"/>
    <w:rsid w:val="009D7A1A"/>
    <w:rsid w:val="009E2AB9"/>
    <w:rsid w:val="009F0ED2"/>
    <w:rsid w:val="009F4AAD"/>
    <w:rsid w:val="009F7E85"/>
    <w:rsid w:val="00A13876"/>
    <w:rsid w:val="00A1601D"/>
    <w:rsid w:val="00A22D75"/>
    <w:rsid w:val="00A23543"/>
    <w:rsid w:val="00A2473A"/>
    <w:rsid w:val="00A25E42"/>
    <w:rsid w:val="00A33A87"/>
    <w:rsid w:val="00A33D21"/>
    <w:rsid w:val="00A4003B"/>
    <w:rsid w:val="00A40DAF"/>
    <w:rsid w:val="00A41A8C"/>
    <w:rsid w:val="00A52212"/>
    <w:rsid w:val="00A561E8"/>
    <w:rsid w:val="00A627DE"/>
    <w:rsid w:val="00A6304C"/>
    <w:rsid w:val="00A63E7A"/>
    <w:rsid w:val="00A72F7B"/>
    <w:rsid w:val="00A73547"/>
    <w:rsid w:val="00A77700"/>
    <w:rsid w:val="00A80641"/>
    <w:rsid w:val="00A81901"/>
    <w:rsid w:val="00A9024A"/>
    <w:rsid w:val="00A93197"/>
    <w:rsid w:val="00A935FD"/>
    <w:rsid w:val="00A972EB"/>
    <w:rsid w:val="00AA34BC"/>
    <w:rsid w:val="00AA5F16"/>
    <w:rsid w:val="00AB490A"/>
    <w:rsid w:val="00AC0E43"/>
    <w:rsid w:val="00AC2829"/>
    <w:rsid w:val="00AC5981"/>
    <w:rsid w:val="00AC627E"/>
    <w:rsid w:val="00AD2E50"/>
    <w:rsid w:val="00AE3F4B"/>
    <w:rsid w:val="00AF1926"/>
    <w:rsid w:val="00AF445F"/>
    <w:rsid w:val="00AF6F53"/>
    <w:rsid w:val="00B05F2D"/>
    <w:rsid w:val="00B1573C"/>
    <w:rsid w:val="00B24D43"/>
    <w:rsid w:val="00B352EF"/>
    <w:rsid w:val="00B404E8"/>
    <w:rsid w:val="00B40D7A"/>
    <w:rsid w:val="00B41B9B"/>
    <w:rsid w:val="00B435A3"/>
    <w:rsid w:val="00B4487F"/>
    <w:rsid w:val="00B462E4"/>
    <w:rsid w:val="00B47F08"/>
    <w:rsid w:val="00B50329"/>
    <w:rsid w:val="00B52FC2"/>
    <w:rsid w:val="00B531AD"/>
    <w:rsid w:val="00B57417"/>
    <w:rsid w:val="00B57B1B"/>
    <w:rsid w:val="00B629AB"/>
    <w:rsid w:val="00B669DA"/>
    <w:rsid w:val="00B76A3F"/>
    <w:rsid w:val="00B813F3"/>
    <w:rsid w:val="00B82420"/>
    <w:rsid w:val="00B84F30"/>
    <w:rsid w:val="00B85045"/>
    <w:rsid w:val="00B92156"/>
    <w:rsid w:val="00B92FA1"/>
    <w:rsid w:val="00B963E9"/>
    <w:rsid w:val="00B97C96"/>
    <w:rsid w:val="00BA3C3E"/>
    <w:rsid w:val="00BA5A51"/>
    <w:rsid w:val="00BA60DB"/>
    <w:rsid w:val="00BA6BA1"/>
    <w:rsid w:val="00BB14A0"/>
    <w:rsid w:val="00BB3C30"/>
    <w:rsid w:val="00BB3C74"/>
    <w:rsid w:val="00BB3E7C"/>
    <w:rsid w:val="00BB5D56"/>
    <w:rsid w:val="00BC27E1"/>
    <w:rsid w:val="00BC2A5F"/>
    <w:rsid w:val="00BC3B8E"/>
    <w:rsid w:val="00BC3F90"/>
    <w:rsid w:val="00BC4F7A"/>
    <w:rsid w:val="00BC6404"/>
    <w:rsid w:val="00BC64B3"/>
    <w:rsid w:val="00BD3704"/>
    <w:rsid w:val="00BD5C71"/>
    <w:rsid w:val="00BD6FAA"/>
    <w:rsid w:val="00BE444C"/>
    <w:rsid w:val="00BE469D"/>
    <w:rsid w:val="00BF09A7"/>
    <w:rsid w:val="00BF3BC4"/>
    <w:rsid w:val="00BF70E1"/>
    <w:rsid w:val="00C00432"/>
    <w:rsid w:val="00C00FBA"/>
    <w:rsid w:val="00C05C95"/>
    <w:rsid w:val="00C05D76"/>
    <w:rsid w:val="00C10440"/>
    <w:rsid w:val="00C136E2"/>
    <w:rsid w:val="00C137EC"/>
    <w:rsid w:val="00C20C99"/>
    <w:rsid w:val="00C27044"/>
    <w:rsid w:val="00C31900"/>
    <w:rsid w:val="00C338E2"/>
    <w:rsid w:val="00C362DA"/>
    <w:rsid w:val="00C41AF4"/>
    <w:rsid w:val="00C450ED"/>
    <w:rsid w:val="00C50E1F"/>
    <w:rsid w:val="00C51944"/>
    <w:rsid w:val="00C52E9E"/>
    <w:rsid w:val="00C67F4F"/>
    <w:rsid w:val="00C71FD9"/>
    <w:rsid w:val="00C720ED"/>
    <w:rsid w:val="00C730A1"/>
    <w:rsid w:val="00C7431F"/>
    <w:rsid w:val="00C74C1A"/>
    <w:rsid w:val="00C81774"/>
    <w:rsid w:val="00C8527A"/>
    <w:rsid w:val="00C87E64"/>
    <w:rsid w:val="00C908A5"/>
    <w:rsid w:val="00CA194A"/>
    <w:rsid w:val="00CA2A7C"/>
    <w:rsid w:val="00CA2C6B"/>
    <w:rsid w:val="00CA4B35"/>
    <w:rsid w:val="00CA67DB"/>
    <w:rsid w:val="00CA6900"/>
    <w:rsid w:val="00CB221E"/>
    <w:rsid w:val="00CB78CE"/>
    <w:rsid w:val="00CC1C1E"/>
    <w:rsid w:val="00CC592E"/>
    <w:rsid w:val="00CD2B1D"/>
    <w:rsid w:val="00CE225E"/>
    <w:rsid w:val="00CE322C"/>
    <w:rsid w:val="00CE7C02"/>
    <w:rsid w:val="00CF0790"/>
    <w:rsid w:val="00CF2A63"/>
    <w:rsid w:val="00D02B8C"/>
    <w:rsid w:val="00D121E7"/>
    <w:rsid w:val="00D12401"/>
    <w:rsid w:val="00D16F01"/>
    <w:rsid w:val="00D26C37"/>
    <w:rsid w:val="00D31882"/>
    <w:rsid w:val="00D469C7"/>
    <w:rsid w:val="00D53D9F"/>
    <w:rsid w:val="00D565CE"/>
    <w:rsid w:val="00D600F4"/>
    <w:rsid w:val="00D62ABA"/>
    <w:rsid w:val="00D70118"/>
    <w:rsid w:val="00D75782"/>
    <w:rsid w:val="00D76B88"/>
    <w:rsid w:val="00D776E2"/>
    <w:rsid w:val="00D77BE0"/>
    <w:rsid w:val="00D94182"/>
    <w:rsid w:val="00D96DCB"/>
    <w:rsid w:val="00DA23E6"/>
    <w:rsid w:val="00DA6D8D"/>
    <w:rsid w:val="00DB135F"/>
    <w:rsid w:val="00DB6ECC"/>
    <w:rsid w:val="00DB7A82"/>
    <w:rsid w:val="00DC61F8"/>
    <w:rsid w:val="00DD4E40"/>
    <w:rsid w:val="00DE0EB0"/>
    <w:rsid w:val="00DE516B"/>
    <w:rsid w:val="00DE5250"/>
    <w:rsid w:val="00DF0A51"/>
    <w:rsid w:val="00DF1D5F"/>
    <w:rsid w:val="00DF436C"/>
    <w:rsid w:val="00DF6080"/>
    <w:rsid w:val="00DF6BC3"/>
    <w:rsid w:val="00DF6DB8"/>
    <w:rsid w:val="00E03119"/>
    <w:rsid w:val="00E03A39"/>
    <w:rsid w:val="00E07572"/>
    <w:rsid w:val="00E07985"/>
    <w:rsid w:val="00E1007C"/>
    <w:rsid w:val="00E1543D"/>
    <w:rsid w:val="00E21114"/>
    <w:rsid w:val="00E22979"/>
    <w:rsid w:val="00E24D21"/>
    <w:rsid w:val="00E26111"/>
    <w:rsid w:val="00E44C07"/>
    <w:rsid w:val="00E4743B"/>
    <w:rsid w:val="00E56577"/>
    <w:rsid w:val="00E57A9B"/>
    <w:rsid w:val="00E6128E"/>
    <w:rsid w:val="00E65EA0"/>
    <w:rsid w:val="00E66119"/>
    <w:rsid w:val="00E714CC"/>
    <w:rsid w:val="00E778D0"/>
    <w:rsid w:val="00E80C88"/>
    <w:rsid w:val="00E83875"/>
    <w:rsid w:val="00E841FF"/>
    <w:rsid w:val="00E84C55"/>
    <w:rsid w:val="00E860F4"/>
    <w:rsid w:val="00E90072"/>
    <w:rsid w:val="00E93351"/>
    <w:rsid w:val="00EA3436"/>
    <w:rsid w:val="00EB2206"/>
    <w:rsid w:val="00EB22FF"/>
    <w:rsid w:val="00EB353F"/>
    <w:rsid w:val="00EB3825"/>
    <w:rsid w:val="00EC0008"/>
    <w:rsid w:val="00EC108D"/>
    <w:rsid w:val="00EC2F4F"/>
    <w:rsid w:val="00ED0D02"/>
    <w:rsid w:val="00ED1488"/>
    <w:rsid w:val="00ED16AE"/>
    <w:rsid w:val="00ED22F4"/>
    <w:rsid w:val="00ED3FA1"/>
    <w:rsid w:val="00EE5AAA"/>
    <w:rsid w:val="00EE6393"/>
    <w:rsid w:val="00EE6F06"/>
    <w:rsid w:val="00EE6F5E"/>
    <w:rsid w:val="00EF0DB3"/>
    <w:rsid w:val="00EF2FDB"/>
    <w:rsid w:val="00EF3A82"/>
    <w:rsid w:val="00EF41E3"/>
    <w:rsid w:val="00EF4259"/>
    <w:rsid w:val="00EF7171"/>
    <w:rsid w:val="00F01AB8"/>
    <w:rsid w:val="00F05481"/>
    <w:rsid w:val="00F118DB"/>
    <w:rsid w:val="00F213F3"/>
    <w:rsid w:val="00F22F07"/>
    <w:rsid w:val="00F24221"/>
    <w:rsid w:val="00F3080A"/>
    <w:rsid w:val="00F456D1"/>
    <w:rsid w:val="00F47693"/>
    <w:rsid w:val="00F5419C"/>
    <w:rsid w:val="00F60BD9"/>
    <w:rsid w:val="00F704DB"/>
    <w:rsid w:val="00F70EB8"/>
    <w:rsid w:val="00F713A2"/>
    <w:rsid w:val="00F72F10"/>
    <w:rsid w:val="00F8036A"/>
    <w:rsid w:val="00F81C05"/>
    <w:rsid w:val="00F827B2"/>
    <w:rsid w:val="00F84148"/>
    <w:rsid w:val="00F849D6"/>
    <w:rsid w:val="00F92044"/>
    <w:rsid w:val="00F92B33"/>
    <w:rsid w:val="00F96155"/>
    <w:rsid w:val="00F96360"/>
    <w:rsid w:val="00FA0475"/>
    <w:rsid w:val="00FA16ED"/>
    <w:rsid w:val="00FA3BA1"/>
    <w:rsid w:val="00FA65B2"/>
    <w:rsid w:val="00FC08C0"/>
    <w:rsid w:val="00FC1E04"/>
    <w:rsid w:val="00FC2F5C"/>
    <w:rsid w:val="00FC5A5A"/>
    <w:rsid w:val="00FD2134"/>
    <w:rsid w:val="00FD759E"/>
    <w:rsid w:val="00FE0622"/>
    <w:rsid w:val="00FE1077"/>
    <w:rsid w:val="00FE2276"/>
    <w:rsid w:val="00FE68C6"/>
    <w:rsid w:val="00FF011D"/>
    <w:rsid w:val="00FF0E28"/>
    <w:rsid w:val="00FF50D6"/>
    <w:rsid w:val="00FF7085"/>
    <w:rsid w:val="00FF77D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E3"/>
    <w:pPr>
      <w:ind w:left="720"/>
      <w:contextualSpacing/>
    </w:pPr>
  </w:style>
  <w:style w:type="character" w:styleId="Hyperlink">
    <w:name w:val="Hyperlink"/>
    <w:basedOn w:val="DefaultParagraphFont"/>
    <w:uiPriority w:val="99"/>
    <w:unhideWhenUsed/>
    <w:rsid w:val="006330E3"/>
    <w:rPr>
      <w:color w:val="0563C1" w:themeColor="hyperlink"/>
      <w:u w:val="single"/>
    </w:rPr>
  </w:style>
  <w:style w:type="paragraph" w:styleId="Footer">
    <w:name w:val="footer"/>
    <w:basedOn w:val="Normal"/>
    <w:link w:val="FooterChar"/>
    <w:uiPriority w:val="99"/>
    <w:unhideWhenUsed/>
    <w:rsid w:val="00633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0E3"/>
  </w:style>
  <w:style w:type="paragraph" w:customStyle="1" w:styleId="NormalWeb1">
    <w:name w:val="Normal (Web)1"/>
    <w:rsid w:val="006330E3"/>
    <w:pPr>
      <w:spacing w:before="100" w:after="100" w:line="240" w:lineRule="auto"/>
    </w:pPr>
    <w:rPr>
      <w:rFonts w:ascii="Times New Roman" w:eastAsia="ヒラギノ角ゴ Pro W3" w:hAnsi="Times New Roman" w:cs="Times New Roman"/>
      <w:color w:val="000000"/>
      <w:sz w:val="24"/>
      <w:szCs w:val="20"/>
      <w:lang w:val="en-US"/>
    </w:rPr>
  </w:style>
  <w:style w:type="paragraph" w:styleId="NormalWeb">
    <w:name w:val="Normal (Web)"/>
    <w:basedOn w:val="Normal"/>
    <w:uiPriority w:val="99"/>
    <w:rsid w:val="006330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2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FD"/>
    <w:rPr>
      <w:sz w:val="20"/>
      <w:szCs w:val="20"/>
    </w:rPr>
  </w:style>
  <w:style w:type="character" w:styleId="FootnoteReference">
    <w:name w:val="footnote reference"/>
    <w:basedOn w:val="DefaultParagraphFont"/>
    <w:uiPriority w:val="99"/>
    <w:semiHidden/>
    <w:unhideWhenUsed/>
    <w:rsid w:val="004209FD"/>
    <w:rPr>
      <w:vertAlign w:val="superscript"/>
    </w:rPr>
  </w:style>
  <w:style w:type="character" w:styleId="Strong">
    <w:name w:val="Strong"/>
    <w:basedOn w:val="DefaultParagraphFont"/>
    <w:uiPriority w:val="22"/>
    <w:qFormat/>
    <w:rsid w:val="00655C1C"/>
    <w:rPr>
      <w:b/>
      <w:bCs/>
    </w:rPr>
  </w:style>
  <w:style w:type="table" w:styleId="TableGrid">
    <w:name w:val="Table Grid"/>
    <w:basedOn w:val="TableNormal"/>
    <w:uiPriority w:val="59"/>
    <w:rsid w:val="00C7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45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3F345D"/>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E3"/>
    <w:pPr>
      <w:ind w:left="720"/>
      <w:contextualSpacing/>
    </w:pPr>
  </w:style>
  <w:style w:type="character" w:styleId="Hyperlink">
    <w:name w:val="Hyperlink"/>
    <w:basedOn w:val="DefaultParagraphFont"/>
    <w:uiPriority w:val="99"/>
    <w:unhideWhenUsed/>
    <w:rsid w:val="006330E3"/>
    <w:rPr>
      <w:color w:val="0563C1" w:themeColor="hyperlink"/>
      <w:u w:val="single"/>
    </w:rPr>
  </w:style>
  <w:style w:type="paragraph" w:styleId="Footer">
    <w:name w:val="footer"/>
    <w:basedOn w:val="Normal"/>
    <w:link w:val="FooterChar"/>
    <w:uiPriority w:val="99"/>
    <w:unhideWhenUsed/>
    <w:rsid w:val="00633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0E3"/>
  </w:style>
  <w:style w:type="paragraph" w:customStyle="1" w:styleId="NormalWeb1">
    <w:name w:val="Normal (Web)1"/>
    <w:rsid w:val="006330E3"/>
    <w:pPr>
      <w:spacing w:before="100" w:after="100" w:line="240" w:lineRule="auto"/>
    </w:pPr>
    <w:rPr>
      <w:rFonts w:ascii="Times New Roman" w:eastAsia="ヒラギノ角ゴ Pro W3" w:hAnsi="Times New Roman" w:cs="Times New Roman"/>
      <w:color w:val="000000"/>
      <w:sz w:val="24"/>
      <w:szCs w:val="20"/>
      <w:lang w:val="en-US"/>
    </w:rPr>
  </w:style>
  <w:style w:type="paragraph" w:styleId="NormalWeb">
    <w:name w:val="Normal (Web)"/>
    <w:basedOn w:val="Normal"/>
    <w:uiPriority w:val="99"/>
    <w:rsid w:val="006330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2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FD"/>
    <w:rPr>
      <w:sz w:val="20"/>
      <w:szCs w:val="20"/>
    </w:rPr>
  </w:style>
  <w:style w:type="character" w:styleId="FootnoteReference">
    <w:name w:val="footnote reference"/>
    <w:basedOn w:val="DefaultParagraphFont"/>
    <w:uiPriority w:val="99"/>
    <w:semiHidden/>
    <w:unhideWhenUsed/>
    <w:rsid w:val="004209FD"/>
    <w:rPr>
      <w:vertAlign w:val="superscript"/>
    </w:rPr>
  </w:style>
  <w:style w:type="character" w:styleId="Strong">
    <w:name w:val="Strong"/>
    <w:basedOn w:val="DefaultParagraphFont"/>
    <w:uiPriority w:val="22"/>
    <w:qFormat/>
    <w:rsid w:val="00655C1C"/>
    <w:rPr>
      <w:b/>
      <w:bCs/>
    </w:rPr>
  </w:style>
  <w:style w:type="table" w:styleId="TableGrid">
    <w:name w:val="Table Grid"/>
    <w:basedOn w:val="TableNormal"/>
    <w:uiPriority w:val="59"/>
    <w:rsid w:val="00C7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45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3F345D"/>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6543">
      <w:bodyDiv w:val="1"/>
      <w:marLeft w:val="0"/>
      <w:marRight w:val="0"/>
      <w:marTop w:val="0"/>
      <w:marBottom w:val="0"/>
      <w:divBdr>
        <w:top w:val="none" w:sz="0" w:space="0" w:color="auto"/>
        <w:left w:val="none" w:sz="0" w:space="0" w:color="auto"/>
        <w:bottom w:val="none" w:sz="0" w:space="0" w:color="auto"/>
        <w:right w:val="none" w:sz="0" w:space="0" w:color="auto"/>
      </w:divBdr>
    </w:div>
    <w:div w:id="531266476">
      <w:bodyDiv w:val="1"/>
      <w:marLeft w:val="0"/>
      <w:marRight w:val="0"/>
      <w:marTop w:val="0"/>
      <w:marBottom w:val="0"/>
      <w:divBdr>
        <w:top w:val="none" w:sz="0" w:space="0" w:color="auto"/>
        <w:left w:val="none" w:sz="0" w:space="0" w:color="auto"/>
        <w:bottom w:val="none" w:sz="0" w:space="0" w:color="auto"/>
        <w:right w:val="none" w:sz="0" w:space="0" w:color="auto"/>
      </w:divBdr>
      <w:divsChild>
        <w:div w:id="462389214">
          <w:marLeft w:val="274"/>
          <w:marRight w:val="0"/>
          <w:marTop w:val="150"/>
          <w:marBottom w:val="0"/>
          <w:divBdr>
            <w:top w:val="none" w:sz="0" w:space="0" w:color="auto"/>
            <w:left w:val="none" w:sz="0" w:space="0" w:color="auto"/>
            <w:bottom w:val="none" w:sz="0" w:space="0" w:color="auto"/>
            <w:right w:val="none" w:sz="0" w:space="0" w:color="auto"/>
          </w:divBdr>
        </w:div>
        <w:div w:id="1037778932">
          <w:marLeft w:val="274"/>
          <w:marRight w:val="0"/>
          <w:marTop w:val="150"/>
          <w:marBottom w:val="0"/>
          <w:divBdr>
            <w:top w:val="none" w:sz="0" w:space="0" w:color="auto"/>
            <w:left w:val="none" w:sz="0" w:space="0" w:color="auto"/>
            <w:bottom w:val="none" w:sz="0" w:space="0" w:color="auto"/>
            <w:right w:val="none" w:sz="0" w:space="0" w:color="auto"/>
          </w:divBdr>
        </w:div>
      </w:divsChild>
    </w:div>
    <w:div w:id="1045061606">
      <w:bodyDiv w:val="1"/>
      <w:marLeft w:val="0"/>
      <w:marRight w:val="0"/>
      <w:marTop w:val="0"/>
      <w:marBottom w:val="0"/>
      <w:divBdr>
        <w:top w:val="none" w:sz="0" w:space="0" w:color="auto"/>
        <w:left w:val="none" w:sz="0" w:space="0" w:color="auto"/>
        <w:bottom w:val="none" w:sz="0" w:space="0" w:color="auto"/>
        <w:right w:val="none" w:sz="0" w:space="0" w:color="auto"/>
      </w:divBdr>
    </w:div>
    <w:div w:id="1047141554">
      <w:bodyDiv w:val="1"/>
      <w:marLeft w:val="0"/>
      <w:marRight w:val="0"/>
      <w:marTop w:val="0"/>
      <w:marBottom w:val="0"/>
      <w:divBdr>
        <w:top w:val="none" w:sz="0" w:space="0" w:color="auto"/>
        <w:left w:val="none" w:sz="0" w:space="0" w:color="auto"/>
        <w:bottom w:val="none" w:sz="0" w:space="0" w:color="auto"/>
        <w:right w:val="none" w:sz="0" w:space="0" w:color="auto"/>
      </w:divBdr>
    </w:div>
    <w:div w:id="1107849395">
      <w:bodyDiv w:val="1"/>
      <w:marLeft w:val="0"/>
      <w:marRight w:val="0"/>
      <w:marTop w:val="0"/>
      <w:marBottom w:val="0"/>
      <w:divBdr>
        <w:top w:val="none" w:sz="0" w:space="0" w:color="auto"/>
        <w:left w:val="none" w:sz="0" w:space="0" w:color="auto"/>
        <w:bottom w:val="none" w:sz="0" w:space="0" w:color="auto"/>
        <w:right w:val="none" w:sz="0" w:space="0" w:color="auto"/>
      </w:divBdr>
    </w:div>
    <w:div w:id="1299919323">
      <w:bodyDiv w:val="1"/>
      <w:marLeft w:val="0"/>
      <w:marRight w:val="0"/>
      <w:marTop w:val="0"/>
      <w:marBottom w:val="0"/>
      <w:divBdr>
        <w:top w:val="none" w:sz="0" w:space="0" w:color="auto"/>
        <w:left w:val="none" w:sz="0" w:space="0" w:color="auto"/>
        <w:bottom w:val="none" w:sz="0" w:space="0" w:color="auto"/>
        <w:right w:val="none" w:sz="0" w:space="0" w:color="auto"/>
      </w:divBdr>
    </w:div>
    <w:div w:id="1475222889">
      <w:bodyDiv w:val="1"/>
      <w:marLeft w:val="0"/>
      <w:marRight w:val="0"/>
      <w:marTop w:val="0"/>
      <w:marBottom w:val="0"/>
      <w:divBdr>
        <w:top w:val="none" w:sz="0" w:space="0" w:color="auto"/>
        <w:left w:val="none" w:sz="0" w:space="0" w:color="auto"/>
        <w:bottom w:val="none" w:sz="0" w:space="0" w:color="auto"/>
        <w:right w:val="none" w:sz="0" w:space="0" w:color="auto"/>
      </w:divBdr>
    </w:div>
    <w:div w:id="1637565911">
      <w:bodyDiv w:val="1"/>
      <w:marLeft w:val="0"/>
      <w:marRight w:val="0"/>
      <w:marTop w:val="0"/>
      <w:marBottom w:val="0"/>
      <w:divBdr>
        <w:top w:val="none" w:sz="0" w:space="0" w:color="auto"/>
        <w:left w:val="none" w:sz="0" w:space="0" w:color="auto"/>
        <w:bottom w:val="none" w:sz="0" w:space="0" w:color="auto"/>
        <w:right w:val="none" w:sz="0" w:space="0" w:color="auto"/>
      </w:divBdr>
    </w:div>
    <w:div w:id="2080592129">
      <w:bodyDiv w:val="1"/>
      <w:marLeft w:val="0"/>
      <w:marRight w:val="0"/>
      <w:marTop w:val="0"/>
      <w:marBottom w:val="0"/>
      <w:divBdr>
        <w:top w:val="none" w:sz="0" w:space="0" w:color="auto"/>
        <w:left w:val="none" w:sz="0" w:space="0" w:color="auto"/>
        <w:bottom w:val="none" w:sz="0" w:space="0" w:color="auto"/>
        <w:right w:val="none" w:sz="0" w:space="0" w:color="auto"/>
      </w:divBdr>
    </w:div>
    <w:div w:id="21112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ce.valte@pkc.mk.gov.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7A41-033A-428C-A364-64E0409A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6303</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Valte-Rancāne</dc:creator>
  <cp:lastModifiedBy>Nita Jirgensone</cp:lastModifiedBy>
  <cp:revision>3</cp:revision>
  <cp:lastPrinted>2018-02-20T09:04:00Z</cp:lastPrinted>
  <dcterms:created xsi:type="dcterms:W3CDTF">2018-02-20T09:12:00Z</dcterms:created>
  <dcterms:modified xsi:type="dcterms:W3CDTF">2018-02-21T08:28:00Z</dcterms:modified>
</cp:coreProperties>
</file>