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8978" w14:textId="77777777" w:rsidR="008C6CA6" w:rsidRPr="008C6CA6" w:rsidRDefault="008C6CA6" w:rsidP="008C6CA6">
      <w:pPr>
        <w:shd w:val="clear" w:color="auto" w:fill="FFFFFF"/>
        <w:spacing w:before="150" w:after="165" w:line="240" w:lineRule="auto"/>
        <w:jc w:val="both"/>
        <w:outlineLvl w:val="3"/>
        <w:rPr>
          <w:rFonts w:ascii="Verdana" w:eastAsia="Times New Roman" w:hAnsi="Verdana" w:cs="Times New Roman"/>
          <w:color w:val="333333"/>
          <w:sz w:val="27"/>
          <w:szCs w:val="27"/>
          <w:lang w:eastAsia="lv-LV"/>
        </w:rPr>
      </w:pPr>
      <w:r w:rsidRPr="008C6CA6">
        <w:rPr>
          <w:rFonts w:ascii="Verdana" w:eastAsia="Times New Roman" w:hAnsi="Verdana" w:cs="Times New Roman"/>
          <w:b/>
          <w:bCs/>
          <w:color w:val="333333"/>
          <w:sz w:val="27"/>
          <w:szCs w:val="27"/>
          <w:lang w:eastAsia="lv-LV"/>
        </w:rPr>
        <w:t>Konkurss uz apmācību vietām speciālistu sagatavošanai darbam ar ABA metodi</w:t>
      </w:r>
    </w:p>
    <w:p w14:paraId="23168DD9" w14:textId="77777777" w:rsidR="008C6CA6" w:rsidRPr="008C6CA6" w:rsidRDefault="008C6CA6" w:rsidP="008C6CA6">
      <w:pPr>
        <w:shd w:val="clear" w:color="auto" w:fill="FFFFFF"/>
        <w:spacing w:after="165" w:line="240" w:lineRule="auto"/>
        <w:jc w:val="both"/>
        <w:rPr>
          <w:rFonts w:ascii="Verdana" w:eastAsia="Times New Roman" w:hAnsi="Verdana" w:cs="Times New Roman"/>
          <w:color w:val="333333"/>
          <w:sz w:val="21"/>
          <w:szCs w:val="21"/>
          <w:lang w:eastAsia="lv-LV"/>
        </w:rPr>
      </w:pPr>
      <w:r w:rsidRPr="008C6CA6">
        <w:rPr>
          <w:rFonts w:ascii="Verdana" w:eastAsia="Times New Roman" w:hAnsi="Verdana" w:cs="Times New Roman"/>
          <w:color w:val="333333"/>
          <w:sz w:val="21"/>
          <w:szCs w:val="21"/>
          <w:lang w:eastAsia="lv-LV"/>
        </w:rPr>
        <w:t xml:space="preserve">Lai uzlabotu agrīnās intervences pieejamību bērniem ar </w:t>
      </w:r>
      <w:proofErr w:type="spellStart"/>
      <w:r w:rsidRPr="008C6CA6">
        <w:rPr>
          <w:rFonts w:ascii="Verdana" w:eastAsia="Times New Roman" w:hAnsi="Verdana" w:cs="Times New Roman"/>
          <w:color w:val="333333"/>
          <w:sz w:val="21"/>
          <w:szCs w:val="21"/>
          <w:lang w:eastAsia="lv-LV"/>
        </w:rPr>
        <w:t>autiskā</w:t>
      </w:r>
      <w:proofErr w:type="spellEnd"/>
      <w:r w:rsidRPr="008C6CA6">
        <w:rPr>
          <w:rFonts w:ascii="Verdana" w:eastAsia="Times New Roman" w:hAnsi="Verdana" w:cs="Times New Roman"/>
          <w:color w:val="333333"/>
          <w:sz w:val="21"/>
          <w:szCs w:val="21"/>
          <w:lang w:eastAsia="lv-LV"/>
        </w:rPr>
        <w:t xml:space="preserve"> spektra traucējumiem vai aizdomām par to </w:t>
      </w:r>
      <w:proofErr w:type="spellStart"/>
      <w:r w:rsidRPr="008C6CA6">
        <w:rPr>
          <w:rFonts w:ascii="Verdana" w:eastAsia="Times New Roman" w:hAnsi="Verdana" w:cs="Times New Roman"/>
          <w:color w:val="333333"/>
          <w:sz w:val="21"/>
          <w:szCs w:val="21"/>
          <w:lang w:eastAsia="lv-LV"/>
        </w:rPr>
        <w:t>Pārresoru</w:t>
      </w:r>
      <w:proofErr w:type="spellEnd"/>
      <w:r w:rsidRPr="008C6CA6">
        <w:rPr>
          <w:rFonts w:ascii="Verdana" w:eastAsia="Times New Roman" w:hAnsi="Verdana" w:cs="Times New Roman"/>
          <w:color w:val="333333"/>
          <w:sz w:val="21"/>
          <w:szCs w:val="21"/>
          <w:lang w:eastAsia="lv-LV"/>
        </w:rPr>
        <w:t xml:space="preserve"> koordinācijas centrs izsludina konkursu pedagogiem, psihologiem, logopēdiem un citiem speciālistiem, kuri ikdienā strādā ar bērniem, lai atlasītu 40 motivētus speciālistus no visas Latvijas valsts līdzfinansējuma saņemšanai, kas sedz mācību izmaksas profesionālās pilnveides izglītības programmā zināšanu un prasmju apguvei darbam ar ABA (lietišķās uzvedības analīzes jeb angļu val. </w:t>
      </w:r>
      <w:proofErr w:type="spellStart"/>
      <w:r w:rsidRPr="008C6CA6">
        <w:rPr>
          <w:rFonts w:ascii="Verdana" w:eastAsia="Times New Roman" w:hAnsi="Verdana" w:cs="Times New Roman"/>
          <w:color w:val="333333"/>
          <w:sz w:val="21"/>
          <w:szCs w:val="21"/>
          <w:lang w:eastAsia="lv-LV"/>
        </w:rPr>
        <w:t>Applied</w:t>
      </w:r>
      <w:proofErr w:type="spellEnd"/>
      <w:r w:rsidRPr="008C6CA6">
        <w:rPr>
          <w:rFonts w:ascii="Verdana" w:eastAsia="Times New Roman" w:hAnsi="Verdana" w:cs="Times New Roman"/>
          <w:color w:val="333333"/>
          <w:sz w:val="21"/>
          <w:szCs w:val="21"/>
          <w:lang w:eastAsia="lv-LV"/>
        </w:rPr>
        <w:t xml:space="preserve"> </w:t>
      </w:r>
      <w:proofErr w:type="spellStart"/>
      <w:r w:rsidRPr="008C6CA6">
        <w:rPr>
          <w:rFonts w:ascii="Verdana" w:eastAsia="Times New Roman" w:hAnsi="Verdana" w:cs="Times New Roman"/>
          <w:color w:val="333333"/>
          <w:sz w:val="21"/>
          <w:szCs w:val="21"/>
          <w:lang w:eastAsia="lv-LV"/>
        </w:rPr>
        <w:t>Behavior</w:t>
      </w:r>
      <w:proofErr w:type="spellEnd"/>
      <w:r w:rsidRPr="008C6CA6">
        <w:rPr>
          <w:rFonts w:ascii="Verdana" w:eastAsia="Times New Roman" w:hAnsi="Verdana" w:cs="Times New Roman"/>
          <w:color w:val="333333"/>
          <w:sz w:val="21"/>
          <w:szCs w:val="21"/>
          <w:lang w:eastAsia="lv-LV"/>
        </w:rPr>
        <w:t xml:space="preserve"> </w:t>
      </w:r>
      <w:proofErr w:type="spellStart"/>
      <w:r w:rsidRPr="008C6CA6">
        <w:rPr>
          <w:rFonts w:ascii="Verdana" w:eastAsia="Times New Roman" w:hAnsi="Verdana" w:cs="Times New Roman"/>
          <w:color w:val="333333"/>
          <w:sz w:val="21"/>
          <w:szCs w:val="21"/>
          <w:lang w:eastAsia="lv-LV"/>
        </w:rPr>
        <w:t>Analysis</w:t>
      </w:r>
      <w:proofErr w:type="spellEnd"/>
      <w:r w:rsidRPr="008C6CA6">
        <w:rPr>
          <w:rFonts w:ascii="Verdana" w:eastAsia="Times New Roman" w:hAnsi="Verdana" w:cs="Times New Roman"/>
          <w:color w:val="333333"/>
          <w:sz w:val="21"/>
          <w:szCs w:val="21"/>
          <w:lang w:eastAsia="lv-LV"/>
        </w:rPr>
        <w:t>) metodi.</w:t>
      </w:r>
    </w:p>
    <w:p w14:paraId="334C7BB9" w14:textId="77777777" w:rsidR="008C6CA6" w:rsidRPr="008C6CA6" w:rsidRDefault="008C6CA6" w:rsidP="008C6CA6">
      <w:pPr>
        <w:shd w:val="clear" w:color="auto" w:fill="FFFFFF"/>
        <w:spacing w:after="150" w:line="240" w:lineRule="auto"/>
        <w:jc w:val="both"/>
        <w:rPr>
          <w:rFonts w:ascii="Verdana" w:eastAsia="Times New Roman" w:hAnsi="Verdana" w:cs="Times New Roman"/>
          <w:color w:val="333333"/>
          <w:sz w:val="21"/>
          <w:szCs w:val="21"/>
          <w:lang w:eastAsia="lv-LV"/>
        </w:rPr>
      </w:pPr>
      <w:r w:rsidRPr="008C6CA6">
        <w:rPr>
          <w:rFonts w:ascii="Verdana" w:eastAsia="Times New Roman" w:hAnsi="Verdana" w:cs="Times New Roman"/>
          <w:b/>
          <w:bCs/>
          <w:color w:val="333333"/>
          <w:sz w:val="21"/>
          <w:szCs w:val="21"/>
          <w:lang w:eastAsia="lv-LV"/>
        </w:rPr>
        <w:t>Interesenti, kuri vēlas piedalīties konkursā, aicināti līdz 2022. gada 17. martam</w:t>
      </w:r>
      <w:r w:rsidRPr="008C6CA6">
        <w:rPr>
          <w:rFonts w:ascii="Verdana" w:eastAsia="Times New Roman" w:hAnsi="Verdana" w:cs="Times New Roman"/>
          <w:color w:val="333333"/>
          <w:sz w:val="21"/>
          <w:szCs w:val="21"/>
          <w:lang w:eastAsia="lv-LV"/>
        </w:rPr>
        <w:t xml:space="preserve"> sūtīt pieteikumu un citus konkursa nolikumā prasītos dokumentus </w:t>
      </w:r>
      <w:proofErr w:type="spellStart"/>
      <w:r w:rsidRPr="008C6CA6">
        <w:rPr>
          <w:rFonts w:ascii="Verdana" w:eastAsia="Times New Roman" w:hAnsi="Verdana" w:cs="Times New Roman"/>
          <w:color w:val="333333"/>
          <w:sz w:val="21"/>
          <w:szCs w:val="21"/>
          <w:lang w:eastAsia="lv-LV"/>
        </w:rPr>
        <w:t>Pārresoru</w:t>
      </w:r>
      <w:proofErr w:type="spellEnd"/>
      <w:r w:rsidRPr="008C6CA6">
        <w:rPr>
          <w:rFonts w:ascii="Verdana" w:eastAsia="Times New Roman" w:hAnsi="Verdana" w:cs="Times New Roman"/>
          <w:color w:val="333333"/>
          <w:sz w:val="21"/>
          <w:szCs w:val="21"/>
          <w:lang w:eastAsia="lv-LV"/>
        </w:rPr>
        <w:t xml:space="preserve"> koordinācijas centram, e-pasts: </w:t>
      </w:r>
      <w:hyperlink r:id="rId4" w:history="1">
        <w:r w:rsidRPr="008C6CA6">
          <w:rPr>
            <w:rFonts w:ascii="Verdana" w:eastAsia="Times New Roman" w:hAnsi="Verdana" w:cs="Times New Roman"/>
            <w:color w:val="337AB7"/>
            <w:sz w:val="21"/>
            <w:szCs w:val="21"/>
            <w:u w:val="single"/>
            <w:lang w:eastAsia="lv-LV"/>
          </w:rPr>
          <w:t>berniem@pkc.mk.gov.lv</w:t>
        </w:r>
      </w:hyperlink>
      <w:r w:rsidRPr="008C6CA6">
        <w:rPr>
          <w:rFonts w:ascii="Verdana" w:eastAsia="Times New Roman" w:hAnsi="Verdana" w:cs="Times New Roman"/>
          <w:color w:val="333333"/>
          <w:sz w:val="21"/>
          <w:szCs w:val="21"/>
          <w:lang w:eastAsia="lv-LV"/>
        </w:rPr>
        <w:t>.</w:t>
      </w:r>
    </w:p>
    <w:p w14:paraId="18334366" w14:textId="77777777" w:rsidR="008C6CA6" w:rsidRPr="008C6CA6" w:rsidRDefault="008C6CA6" w:rsidP="008C6CA6">
      <w:pPr>
        <w:shd w:val="clear" w:color="auto" w:fill="FFFFFF"/>
        <w:spacing w:after="150" w:line="240" w:lineRule="auto"/>
        <w:jc w:val="both"/>
        <w:rPr>
          <w:rFonts w:ascii="Verdana" w:eastAsia="Times New Roman" w:hAnsi="Verdana" w:cs="Times New Roman"/>
          <w:color w:val="333333"/>
          <w:sz w:val="21"/>
          <w:szCs w:val="21"/>
          <w:lang w:eastAsia="lv-LV"/>
        </w:rPr>
      </w:pPr>
      <w:hyperlink r:id="rId5" w:tooltip="Nolikums konkursam darbam ar ABA metodi" w:history="1">
        <w:r w:rsidRPr="008C6CA6">
          <w:rPr>
            <w:rFonts w:ascii="Verdana" w:eastAsia="Times New Roman" w:hAnsi="Verdana" w:cs="Times New Roman"/>
            <w:color w:val="337AB7"/>
            <w:sz w:val="21"/>
            <w:szCs w:val="21"/>
            <w:u w:val="single"/>
            <w:lang w:eastAsia="lv-LV"/>
          </w:rPr>
          <w:t>KONKURSA NOLIKUMS</w:t>
        </w:r>
      </w:hyperlink>
    </w:p>
    <w:p w14:paraId="01AD55B5" w14:textId="77777777" w:rsidR="008C6CA6" w:rsidRPr="008C6CA6" w:rsidRDefault="008C6CA6" w:rsidP="008C6CA6">
      <w:pPr>
        <w:shd w:val="clear" w:color="auto" w:fill="FFFFFF"/>
        <w:spacing w:after="150" w:line="240" w:lineRule="auto"/>
        <w:jc w:val="both"/>
        <w:rPr>
          <w:rFonts w:ascii="Verdana" w:eastAsia="Times New Roman" w:hAnsi="Verdana" w:cs="Times New Roman"/>
          <w:color w:val="333333"/>
          <w:sz w:val="21"/>
          <w:szCs w:val="21"/>
          <w:lang w:eastAsia="lv-LV"/>
        </w:rPr>
      </w:pPr>
      <w:hyperlink r:id="rId6" w:tooltip="Informācija par semināru par konkursu uz ABA metodes speciālistu apmācības vietām" w:history="1">
        <w:r w:rsidRPr="008C6CA6">
          <w:rPr>
            <w:rFonts w:ascii="Verdana" w:eastAsia="Times New Roman" w:hAnsi="Verdana" w:cs="Times New Roman"/>
            <w:color w:val="337AB7"/>
            <w:sz w:val="21"/>
            <w:szCs w:val="21"/>
            <w:u w:val="single"/>
            <w:lang w:eastAsia="lv-LV"/>
          </w:rPr>
          <w:t>Vairāk informācijas par konkursu un prezentācijas</w:t>
        </w:r>
      </w:hyperlink>
    </w:p>
    <w:p w14:paraId="21DC1788" w14:textId="77777777" w:rsidR="00ED652F" w:rsidRDefault="00ED652F"/>
    <w:sectPr w:rsidR="00ED652F" w:rsidSect="00E96312">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A6"/>
    <w:rsid w:val="008C6CA6"/>
    <w:rsid w:val="00E96312"/>
    <w:rsid w:val="00ED6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0C33"/>
  <w15:chartTrackingRefBased/>
  <w15:docId w15:val="{D0E911A1-76DB-4727-82BA-108C3B39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8C6CA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8C6CA6"/>
    <w:rPr>
      <w:rFonts w:ascii="Times New Roman" w:eastAsia="Times New Roman" w:hAnsi="Times New Roman" w:cs="Times New Roman"/>
      <w:b/>
      <w:bCs/>
      <w:sz w:val="24"/>
      <w:szCs w:val="24"/>
      <w:lang w:eastAsia="lv-LV"/>
    </w:rPr>
  </w:style>
  <w:style w:type="character" w:styleId="Izteiksmgs">
    <w:name w:val="Strong"/>
    <w:basedOn w:val="Noklusjumarindkopasfonts"/>
    <w:uiPriority w:val="22"/>
    <w:qFormat/>
    <w:rsid w:val="008C6CA6"/>
    <w:rPr>
      <w:b/>
      <w:bCs/>
    </w:rPr>
  </w:style>
  <w:style w:type="paragraph" w:customStyle="1" w:styleId="text-align-justify">
    <w:name w:val="text-align-justify"/>
    <w:basedOn w:val="Parasts"/>
    <w:rsid w:val="008C6C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C6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kc.gov.lv/lv/aktualit%C4%81tes/seminara-28-februari-informes-par-pkc-izsludinato-konkursu-uz-valsts-lidzfinansetam" TargetMode="External"/><Relationship Id="rId5" Type="http://schemas.openxmlformats.org/officeDocument/2006/relationships/hyperlink" Target="https://pkc.gov.lv/sites/default/files/inline-files/Nolikums%20ABA%20konkurss%2025feb2021.docx" TargetMode="External"/><Relationship Id="rId4" Type="http://schemas.openxmlformats.org/officeDocument/2006/relationships/hyperlink" Target="mailto:berniem@pkc.mk.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478</Characters>
  <Application>Microsoft Office Word</Application>
  <DocSecurity>0</DocSecurity>
  <Lines>3</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dc:creator>
  <cp:keywords/>
  <dc:description/>
  <cp:lastModifiedBy>Guntis</cp:lastModifiedBy>
  <cp:revision>1</cp:revision>
  <dcterms:created xsi:type="dcterms:W3CDTF">2022-08-08T12:34:00Z</dcterms:created>
  <dcterms:modified xsi:type="dcterms:W3CDTF">2022-08-08T12:35:00Z</dcterms:modified>
</cp:coreProperties>
</file>