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32AB2" w14:textId="77777777" w:rsidR="00235F22" w:rsidRPr="00235F22" w:rsidRDefault="002B76C6" w:rsidP="00235F22">
      <w:pPr>
        <w:spacing w:line="240" w:lineRule="auto"/>
        <w:rPr>
          <w:b/>
          <w:bCs/>
          <w:sz w:val="24"/>
          <w:szCs w:val="24"/>
        </w:rPr>
      </w:pPr>
      <w:r w:rsidRPr="00235F22">
        <w:rPr>
          <w:b/>
          <w:bCs/>
          <w:sz w:val="24"/>
          <w:szCs w:val="24"/>
        </w:rPr>
        <w:t>04.06.2020.</w:t>
      </w:r>
    </w:p>
    <w:p w14:paraId="172F3ADA" w14:textId="39E6B2AA" w:rsidR="009309B5" w:rsidRPr="00235F22" w:rsidRDefault="002B76C6" w:rsidP="00235F22">
      <w:pPr>
        <w:spacing w:line="240" w:lineRule="auto"/>
        <w:rPr>
          <w:b/>
          <w:bCs/>
          <w:sz w:val="24"/>
          <w:szCs w:val="24"/>
        </w:rPr>
      </w:pPr>
      <w:r w:rsidRPr="00235F22">
        <w:rPr>
          <w:b/>
          <w:bCs/>
          <w:sz w:val="24"/>
          <w:szCs w:val="24"/>
        </w:rPr>
        <w:t>LPS VIDEOKONFERENCES INFORMATĪVAIS MATERIĀLS</w:t>
      </w:r>
    </w:p>
    <w:p w14:paraId="6105E31D" w14:textId="77777777" w:rsidR="00235F22" w:rsidRPr="00235F22" w:rsidRDefault="00235F22" w:rsidP="00235F22">
      <w:pPr>
        <w:spacing w:line="240" w:lineRule="auto"/>
        <w:rPr>
          <w:b/>
          <w:bCs/>
        </w:rPr>
      </w:pPr>
    </w:p>
    <w:p w14:paraId="5F7AFDD8" w14:textId="77777777" w:rsidR="002B76C6" w:rsidRDefault="002B76C6" w:rsidP="00A60403">
      <w:pPr>
        <w:spacing w:line="240" w:lineRule="auto"/>
        <w:jc w:val="center"/>
        <w:rPr>
          <w:b/>
          <w:bCs/>
          <w:sz w:val="24"/>
          <w:szCs w:val="24"/>
        </w:rPr>
      </w:pPr>
    </w:p>
    <w:p w14:paraId="3005ADE7" w14:textId="5ACEF97E" w:rsidR="00573D3A" w:rsidRPr="00E94384" w:rsidRDefault="009309B5" w:rsidP="00A60403">
      <w:pPr>
        <w:spacing w:line="240" w:lineRule="auto"/>
        <w:jc w:val="center"/>
        <w:rPr>
          <w:rFonts w:cstheme="minorHAnsi"/>
          <w:b/>
          <w:bCs/>
          <w:i/>
          <w:iCs/>
          <w:color w:val="3B3838" w:themeColor="background2" w:themeShade="40"/>
          <w:sz w:val="26"/>
          <w:szCs w:val="26"/>
        </w:rPr>
      </w:pPr>
      <w:r w:rsidRPr="00E94384">
        <w:rPr>
          <w:rFonts w:cstheme="minorHAnsi"/>
          <w:b/>
          <w:bCs/>
          <w:i/>
          <w:iCs/>
          <w:color w:val="3B3838" w:themeColor="background2" w:themeShade="40"/>
          <w:sz w:val="26"/>
          <w:szCs w:val="26"/>
        </w:rPr>
        <w:t>B</w:t>
      </w:r>
      <w:r w:rsidR="00A60403" w:rsidRPr="00E94384">
        <w:rPr>
          <w:rFonts w:cstheme="minorHAnsi"/>
          <w:b/>
          <w:bCs/>
          <w:i/>
          <w:iCs/>
          <w:color w:val="3B3838" w:themeColor="background2" w:themeShade="40"/>
          <w:sz w:val="26"/>
          <w:szCs w:val="26"/>
        </w:rPr>
        <w:t>ērnu uzvedības problēmu un intervences problēmu risināšan</w:t>
      </w:r>
      <w:r w:rsidR="00D04906">
        <w:rPr>
          <w:rFonts w:cstheme="minorHAnsi"/>
          <w:b/>
          <w:bCs/>
          <w:i/>
          <w:iCs/>
          <w:color w:val="3B3838" w:themeColor="background2" w:themeShade="40"/>
          <w:sz w:val="26"/>
          <w:szCs w:val="26"/>
        </w:rPr>
        <w:t>a</w:t>
      </w:r>
      <w:bookmarkStart w:id="0" w:name="_GoBack"/>
      <w:bookmarkEnd w:id="0"/>
      <w:r w:rsidRPr="00E94384">
        <w:rPr>
          <w:rFonts w:cstheme="minorHAnsi"/>
          <w:b/>
          <w:bCs/>
          <w:i/>
          <w:iCs/>
          <w:color w:val="3B3838" w:themeColor="background2" w:themeShade="40"/>
          <w:sz w:val="26"/>
          <w:szCs w:val="26"/>
        </w:rPr>
        <w:t xml:space="preserve"> </w:t>
      </w:r>
    </w:p>
    <w:p w14:paraId="4DD4FBD2" w14:textId="7ECD7D87" w:rsidR="00E94384" w:rsidRPr="00E94384" w:rsidRDefault="00E94384" w:rsidP="00A60403">
      <w:pPr>
        <w:spacing w:line="240" w:lineRule="auto"/>
        <w:jc w:val="center"/>
        <w:rPr>
          <w:b/>
          <w:bCs/>
          <w:i/>
          <w:iCs/>
          <w:sz w:val="26"/>
          <w:szCs w:val="26"/>
        </w:rPr>
      </w:pPr>
    </w:p>
    <w:p w14:paraId="6CEF722E" w14:textId="668DAF77" w:rsidR="00E94384" w:rsidRPr="00D020E6" w:rsidRDefault="00E94384" w:rsidP="00E94384">
      <w:pPr>
        <w:spacing w:before="120" w:after="120" w:line="240" w:lineRule="auto"/>
        <w:ind w:firstLine="567"/>
        <w:jc w:val="both"/>
        <w:rPr>
          <w:rFonts w:eastAsia="Times New Roman" w:cs="Times New Roman"/>
        </w:rPr>
      </w:pPr>
      <w:r w:rsidRPr="00D020E6">
        <w:rPr>
          <w:rFonts w:eastAsia="Times New Roman" w:cs="Times New Roman"/>
        </w:rPr>
        <w:t xml:space="preserve">Mūsdienu bērnu uzvedības problēmu pētījumos vērība tiek pievērsta gan faktoriem, kas veido un uztur bērnu uzvedības problēmas, gan uzvedības problēmu ietekmei uz bērna sociālo, emocionālo un kognitīvo attīstību nākotnē. </w:t>
      </w:r>
      <w:r w:rsidRPr="00D020E6">
        <w:rPr>
          <w:rFonts w:eastAsia="Times New Roman" w:cs="Times New Roman"/>
          <w:b/>
          <w:bCs/>
          <w:color w:val="3B3838" w:themeColor="background2" w:themeShade="40"/>
        </w:rPr>
        <w:t>Tipiskākās vecāku un skolotāju sūdzības ir par bērnu agresīvu, neatbilstošu jeb noteikumus pārkāpjošu uzvedību un impulsu kontroles  grūtībām</w:t>
      </w:r>
      <w:r w:rsidRPr="00D020E6">
        <w:rPr>
          <w:rFonts w:eastAsia="Times New Roman" w:cs="Times New Roman"/>
        </w:rPr>
        <w:t>, jo šāda uzvedība ir ne vien viegli pamanāma, bet iespaido arī otra cilvēka rīcību, izjūtas un tiesības.</w:t>
      </w:r>
    </w:p>
    <w:p w14:paraId="38FC3F41" w14:textId="77777777" w:rsidR="00E94384" w:rsidRPr="00D020E6" w:rsidRDefault="00E94384" w:rsidP="00E94384">
      <w:pPr>
        <w:spacing w:before="120" w:after="120" w:line="240" w:lineRule="auto"/>
        <w:ind w:firstLine="567"/>
        <w:jc w:val="both"/>
        <w:rPr>
          <w:rFonts w:eastAsia="Times New Roman" w:cs="Times New Roman"/>
        </w:rPr>
      </w:pPr>
      <w:r w:rsidRPr="00D020E6">
        <w:rPr>
          <w:rFonts w:eastAsia="Times New Roman" w:cs="Times New Roman"/>
        </w:rPr>
        <w:t>Pētījumi atklāj, ka bērnu problemātiskas uzvedības (agresīvā, destruktīvā uzvedība) veidošanos ietekmē vairāki faktori:</w:t>
      </w:r>
    </w:p>
    <w:p w14:paraId="401373DC" w14:textId="77777777" w:rsidR="00E94384" w:rsidRPr="00D020E6" w:rsidRDefault="00E94384" w:rsidP="00E94384">
      <w:pPr>
        <w:numPr>
          <w:ilvl w:val="0"/>
          <w:numId w:val="1"/>
        </w:numPr>
        <w:spacing w:before="120" w:line="240" w:lineRule="auto"/>
        <w:ind w:left="714" w:hanging="357"/>
        <w:jc w:val="both"/>
        <w:rPr>
          <w:rFonts w:eastAsia="Times New Roman" w:cs="Times New Roman"/>
        </w:rPr>
      </w:pPr>
      <w:r w:rsidRPr="00D020E6">
        <w:rPr>
          <w:rFonts w:eastAsia="Times New Roman" w:cs="Times New Roman"/>
          <w:i/>
          <w:iCs/>
        </w:rPr>
        <w:t>ar bērnu saistīti bērna faktori:</w:t>
      </w:r>
      <w:r w:rsidRPr="00D020E6">
        <w:rPr>
          <w:rFonts w:eastAsia="Times New Roman" w:cs="Times New Roman"/>
        </w:rPr>
        <w:t xml:space="preserve"> temperaments, intensīva kontrole, inteliģence, valodas attīstība; </w:t>
      </w:r>
    </w:p>
    <w:p w14:paraId="45509131" w14:textId="77777777" w:rsidR="00E94384" w:rsidRPr="00D020E6" w:rsidRDefault="00E94384" w:rsidP="00E94384">
      <w:pPr>
        <w:numPr>
          <w:ilvl w:val="0"/>
          <w:numId w:val="1"/>
        </w:numPr>
        <w:spacing w:line="240" w:lineRule="auto"/>
        <w:ind w:left="714" w:hanging="357"/>
        <w:jc w:val="both"/>
        <w:rPr>
          <w:rFonts w:eastAsia="Times New Roman" w:cs="Times New Roman"/>
        </w:rPr>
      </w:pPr>
      <w:r w:rsidRPr="00D020E6">
        <w:rPr>
          <w:rFonts w:eastAsia="Times New Roman" w:cs="Times New Roman"/>
          <w:i/>
          <w:iCs/>
        </w:rPr>
        <w:t>tuvākās vides faktori:</w:t>
      </w:r>
      <w:r w:rsidRPr="00D020E6">
        <w:rPr>
          <w:rFonts w:eastAsia="Times New Roman" w:cs="Times New Roman"/>
        </w:rPr>
        <w:t xml:space="preserve"> piesaiste, audzināšana, </w:t>
      </w:r>
      <w:proofErr w:type="spellStart"/>
      <w:r w:rsidRPr="00D020E6">
        <w:rPr>
          <w:rFonts w:eastAsia="Times New Roman" w:cs="Times New Roman"/>
        </w:rPr>
        <w:t>klasvadība</w:t>
      </w:r>
      <w:proofErr w:type="spellEnd"/>
      <w:r w:rsidRPr="00D020E6">
        <w:rPr>
          <w:rFonts w:eastAsia="Times New Roman" w:cs="Times New Roman"/>
        </w:rPr>
        <w:t>, vienaudži;</w:t>
      </w:r>
    </w:p>
    <w:p w14:paraId="3EDEEF93" w14:textId="77777777" w:rsidR="00E94384" w:rsidRPr="00D020E6" w:rsidRDefault="00E94384" w:rsidP="00E94384">
      <w:pPr>
        <w:numPr>
          <w:ilvl w:val="0"/>
          <w:numId w:val="1"/>
        </w:numPr>
        <w:spacing w:after="120" w:line="240" w:lineRule="auto"/>
        <w:ind w:left="714" w:hanging="357"/>
        <w:jc w:val="both"/>
        <w:rPr>
          <w:rFonts w:eastAsia="Times New Roman" w:cs="Times New Roman"/>
        </w:rPr>
      </w:pPr>
      <w:r w:rsidRPr="00D020E6">
        <w:rPr>
          <w:rFonts w:eastAsia="Times New Roman" w:cs="Times New Roman"/>
          <w:i/>
          <w:iCs/>
        </w:rPr>
        <w:t>tālākās vides faktori:</w:t>
      </w:r>
      <w:r w:rsidRPr="00D020E6">
        <w:rPr>
          <w:rFonts w:eastAsia="Times New Roman" w:cs="Times New Roman"/>
        </w:rPr>
        <w:t xml:space="preserve"> nabadzība, izolācija, vardarbīgi kaimiņi. </w:t>
      </w:r>
    </w:p>
    <w:p w14:paraId="0999AE07" w14:textId="77777777" w:rsidR="00E94384" w:rsidRPr="00D020E6" w:rsidRDefault="00E94384" w:rsidP="00E94384">
      <w:pPr>
        <w:spacing w:before="120" w:after="120" w:line="240" w:lineRule="auto"/>
        <w:ind w:firstLine="567"/>
        <w:jc w:val="both"/>
        <w:rPr>
          <w:rFonts w:eastAsia="Times New Roman" w:cs="Times New Roman"/>
        </w:rPr>
      </w:pPr>
      <w:r w:rsidRPr="00D020E6">
        <w:rPr>
          <w:rFonts w:eastAsia="Times New Roman" w:cs="Times New Roman"/>
        </w:rPr>
        <w:t xml:space="preserve">Bērnam ir nepieciešams vecāka atbalsts un paraugs, lai viņš attīstītu pašregulācijas prasmes. Bargs vecāks nevar to nodrošināt, jo viņš, nespējot kontrolēt savas negatīvās emocijas un demonstrējot nesavaldīgu un nekonsekventu uzvedību, bērnam parāda, ka emocijas un uzvedību nav iespējams vadīt </w:t>
      </w:r>
      <w:r w:rsidRPr="00D020E6">
        <w:rPr>
          <w:rFonts w:eastAsia="Times New Roman" w:cs="Times New Roman"/>
          <w:sz w:val="20"/>
          <w:szCs w:val="20"/>
        </w:rPr>
        <w:t>(</w:t>
      </w:r>
      <w:proofErr w:type="spellStart"/>
      <w:r w:rsidRPr="00D020E6">
        <w:rPr>
          <w:rFonts w:eastAsia="Times New Roman" w:cs="Times New Roman"/>
          <w:sz w:val="20"/>
          <w:szCs w:val="20"/>
        </w:rPr>
        <w:t>Dix</w:t>
      </w:r>
      <w:proofErr w:type="spellEnd"/>
      <w:r w:rsidRPr="00D020E6">
        <w:rPr>
          <w:rFonts w:eastAsia="Times New Roman" w:cs="Times New Roman"/>
          <w:sz w:val="20"/>
          <w:szCs w:val="20"/>
        </w:rPr>
        <w:t>, 1989).</w:t>
      </w:r>
      <w:r w:rsidRPr="00D020E6">
        <w:rPr>
          <w:rFonts w:eastAsia="Times New Roman" w:cs="Times New Roman"/>
          <w:sz w:val="18"/>
          <w:szCs w:val="18"/>
        </w:rPr>
        <w:t xml:space="preserve">  </w:t>
      </w:r>
    </w:p>
    <w:p w14:paraId="67B5EAED" w14:textId="77777777" w:rsidR="00E94384" w:rsidRPr="00D020E6" w:rsidRDefault="00E94384" w:rsidP="00E94384">
      <w:pPr>
        <w:spacing w:before="120" w:after="120" w:line="240" w:lineRule="auto"/>
        <w:ind w:firstLine="540"/>
        <w:jc w:val="both"/>
        <w:rPr>
          <w:rFonts w:eastAsia="Times New Roman" w:cs="Times New Roman"/>
        </w:rPr>
      </w:pPr>
      <w:r w:rsidRPr="00D020E6">
        <w:rPr>
          <w:rFonts w:eastAsia="Times New Roman" w:cs="Times New Roman"/>
        </w:rPr>
        <w:t xml:space="preserve">Vecāku spējas un prasmes pielietot atbilstošas audzināšanas pieejas tipiski pavājinās un vecāki izjūt lielāku spriedzi, ja bērns viņus neklausa, neievēro vecāku lūgumus vai uzvedās agresīvi. Līdz ar to ir lielāks risks, ka vecāki pret bērnu var vērst neapmierinātību, dusmas vai izreaģēt stresu pārmetumu vai fiziskas sodīšanas veidā. Jebkāda pret bērnu vērsta fiziski vai emocionāli vardarbīga pieaugušo uzvedība ilgtermiņā atstāj psiholoģiskas sekas. Vecāku fiziskā agresija, t.sk., bērna sišana (pēršana, iepļaukāšana), grūstīšana, raustīšana, determinē vājāku bērna sociālo un emocionālo funkcionēšanu </w:t>
      </w:r>
      <w:r w:rsidRPr="00D020E6">
        <w:rPr>
          <w:rFonts w:eastAsia="Times New Roman" w:cs="Times New Roman"/>
          <w:sz w:val="20"/>
          <w:szCs w:val="20"/>
        </w:rPr>
        <w:t>(</w:t>
      </w:r>
      <w:proofErr w:type="spellStart"/>
      <w:r w:rsidRPr="00D020E6">
        <w:rPr>
          <w:rFonts w:eastAsia="Times New Roman" w:cs="Times New Roman"/>
          <w:sz w:val="20"/>
          <w:szCs w:val="20"/>
        </w:rPr>
        <w:t>Shaffer</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et</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al</w:t>
      </w:r>
      <w:proofErr w:type="spellEnd"/>
      <w:r w:rsidRPr="00D020E6">
        <w:rPr>
          <w:rFonts w:eastAsia="Times New Roman" w:cs="Times New Roman"/>
          <w:sz w:val="20"/>
          <w:szCs w:val="20"/>
        </w:rPr>
        <w:t>., 2009).</w:t>
      </w:r>
      <w:r w:rsidRPr="00D020E6">
        <w:rPr>
          <w:rFonts w:eastAsia="Times New Roman" w:cs="Times New Roman"/>
          <w:sz w:val="18"/>
          <w:szCs w:val="18"/>
        </w:rPr>
        <w:t xml:space="preserve"> </w:t>
      </w:r>
      <w:r w:rsidRPr="00D020E6">
        <w:rPr>
          <w:rFonts w:eastAsia="Times New Roman" w:cs="Times New Roman"/>
        </w:rPr>
        <w:t xml:space="preserve">Bērns, kurš ģimenē tiek sodīts, attiecībās ar vienaudžiem grūtāk spēj vadīt savas emocijas, attiecībās ar skolas biedriem viņi biežāk ir agresīvi (skolas biedru iebiedēšana vai aizskaršana) vai arī viņi piedzīvo atstumtību un norobežošanos no vienaudžu puses </w:t>
      </w:r>
      <w:r w:rsidRPr="00D020E6">
        <w:rPr>
          <w:rFonts w:eastAsia="Times New Roman" w:cs="Times New Roman"/>
          <w:sz w:val="20"/>
          <w:szCs w:val="20"/>
        </w:rPr>
        <w:t xml:space="preserve">(Dūdiņa, 2014, </w:t>
      </w:r>
      <w:proofErr w:type="spellStart"/>
      <w:r w:rsidRPr="00D020E6">
        <w:rPr>
          <w:rFonts w:eastAsia="Times New Roman" w:cs="Times New Roman"/>
          <w:sz w:val="20"/>
          <w:szCs w:val="20"/>
        </w:rPr>
        <w:t>Shaffer</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et</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al</w:t>
      </w:r>
      <w:proofErr w:type="spellEnd"/>
      <w:r w:rsidRPr="00D020E6">
        <w:rPr>
          <w:rFonts w:eastAsia="Times New Roman" w:cs="Times New Roman"/>
          <w:sz w:val="20"/>
          <w:szCs w:val="20"/>
        </w:rPr>
        <w:t xml:space="preserve">., 2009). </w:t>
      </w:r>
      <w:r w:rsidRPr="00D020E6">
        <w:rPr>
          <w:rFonts w:eastAsia="Times New Roman" w:cs="Times New Roman"/>
        </w:rPr>
        <w:t xml:space="preserve">Pētījumi </w:t>
      </w:r>
      <w:r w:rsidRPr="00D020E6">
        <w:rPr>
          <w:rFonts w:eastAsia="Times New Roman" w:cs="Times New Roman"/>
          <w:sz w:val="20"/>
          <w:szCs w:val="20"/>
        </w:rPr>
        <w:t>(</w:t>
      </w:r>
      <w:proofErr w:type="spellStart"/>
      <w:r w:rsidRPr="00D020E6">
        <w:rPr>
          <w:rFonts w:eastAsia="Times New Roman" w:cs="Times New Roman"/>
          <w:sz w:val="20"/>
          <w:szCs w:val="20"/>
        </w:rPr>
        <w:t>Scaramella</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et</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al</w:t>
      </w:r>
      <w:proofErr w:type="spellEnd"/>
      <w:r w:rsidRPr="00D020E6">
        <w:rPr>
          <w:rFonts w:eastAsia="Times New Roman" w:cs="Times New Roman"/>
          <w:sz w:val="20"/>
          <w:szCs w:val="20"/>
        </w:rPr>
        <w:t xml:space="preserve">., 2008) </w:t>
      </w:r>
      <w:r w:rsidRPr="00D020E6">
        <w:rPr>
          <w:rFonts w:eastAsia="Times New Roman" w:cs="Times New Roman"/>
        </w:rPr>
        <w:t xml:space="preserve">rāda, ka vecāku bargā audzināšana līdz bērns sasniedzis 2-3 gadu vecumu ir saistīta ar bērna uzvedības problēmām vēlākā vecumā. Šos pētījuma rezultātus var izskaidrot ar iespaidošanas teorijas pamatprincipu, ka bērns nepieņemamo un pārkāpjošo uzvedību iemācās mijiedarbībā ar saviem vecākiem. </w:t>
      </w:r>
    </w:p>
    <w:p w14:paraId="490282A1" w14:textId="126EAC92" w:rsidR="00E94384" w:rsidRPr="00D020E6" w:rsidRDefault="00E94384" w:rsidP="00E94384">
      <w:pPr>
        <w:spacing w:before="120" w:after="120" w:line="240" w:lineRule="auto"/>
        <w:ind w:firstLine="567"/>
        <w:jc w:val="both"/>
        <w:rPr>
          <w:rFonts w:eastAsia="Times New Roman" w:cs="Times New Roman"/>
          <w:b/>
          <w:bCs/>
          <w:color w:val="404040" w:themeColor="text1" w:themeTint="BF"/>
        </w:rPr>
      </w:pPr>
      <w:r w:rsidRPr="00D020E6">
        <w:rPr>
          <w:rFonts w:eastAsia="Times New Roman" w:cs="Times New Roman"/>
          <w:b/>
          <w:bCs/>
          <w:color w:val="3B3838" w:themeColor="background2" w:themeShade="40"/>
        </w:rPr>
        <w:t>Bērnu un pusaudžu uzvedības pētījumi rāda, ka antisociālas attīstības riska mazināšanā būtiska ir agrīnā intervence</w:t>
      </w:r>
      <w:r w:rsidRPr="00D020E6">
        <w:rPr>
          <w:rFonts w:eastAsia="Times New Roman" w:cs="Times New Roman"/>
        </w:rPr>
        <w:t xml:space="preserve">, jo pusaudžu vecumā intervence antisociālas, deviantas vai riskantas uzvedības mazināšanai ir mazāk efektīva </w:t>
      </w:r>
      <w:r w:rsidRPr="00944B3A">
        <w:rPr>
          <w:rFonts w:eastAsia="Times New Roman" w:cs="Times New Roman"/>
          <w:sz w:val="20"/>
          <w:szCs w:val="20"/>
        </w:rPr>
        <w:t>(</w:t>
      </w:r>
      <w:proofErr w:type="spellStart"/>
      <w:r w:rsidRPr="00944B3A">
        <w:rPr>
          <w:rFonts w:eastAsia="Times New Roman" w:cs="Times New Roman"/>
          <w:sz w:val="20"/>
          <w:szCs w:val="20"/>
        </w:rPr>
        <w:t>Dishion</w:t>
      </w:r>
      <w:proofErr w:type="spellEnd"/>
      <w:r w:rsidRPr="00944B3A">
        <w:rPr>
          <w:rFonts w:eastAsia="Times New Roman" w:cs="Times New Roman"/>
          <w:sz w:val="20"/>
          <w:szCs w:val="20"/>
        </w:rPr>
        <w:t xml:space="preserve"> &amp; Patterson,1994) </w:t>
      </w:r>
      <w:r w:rsidRPr="00D020E6">
        <w:rPr>
          <w:rFonts w:eastAsia="Times New Roman" w:cs="Times New Roman"/>
        </w:rPr>
        <w:t xml:space="preserve">un izmaksās dārgāka. Kā rāda pētījumi, pēc intervences pusaudžu agresīvā un deviantā uzvedība samazinās, tomēr tās rādītāji saglabājas salīdzinoši augsti </w:t>
      </w:r>
      <w:r w:rsidRPr="00D020E6">
        <w:rPr>
          <w:rFonts w:eastAsia="Times New Roman" w:cs="Times New Roman"/>
          <w:sz w:val="20"/>
          <w:szCs w:val="20"/>
        </w:rPr>
        <w:t>(</w:t>
      </w:r>
      <w:proofErr w:type="spellStart"/>
      <w:r w:rsidRPr="00D020E6">
        <w:rPr>
          <w:rFonts w:eastAsia="Times New Roman" w:cs="Times New Roman"/>
          <w:sz w:val="20"/>
          <w:szCs w:val="20"/>
        </w:rPr>
        <w:t>Loeber</w:t>
      </w:r>
      <w:proofErr w:type="spellEnd"/>
      <w:r w:rsidRPr="00D020E6">
        <w:rPr>
          <w:rFonts w:eastAsia="Times New Roman" w:cs="Times New Roman"/>
          <w:sz w:val="20"/>
          <w:szCs w:val="20"/>
        </w:rPr>
        <w:t xml:space="preserve">, 1982,). </w:t>
      </w:r>
      <w:r w:rsidRPr="00D020E6">
        <w:rPr>
          <w:rFonts w:eastAsia="Times New Roman" w:cs="Times New Roman"/>
        </w:rPr>
        <w:t xml:space="preserve">Bērnu un jauniešu uzvedības problēmas (noteikumu pārkāpšana, agresīva uzvedība, impulsu kontroles grūtības u.c.) un to risināšanai nepieciešamo pasākumu ieviešana ir aktuāla. </w:t>
      </w:r>
      <w:r w:rsidRPr="00D020E6">
        <w:rPr>
          <w:rFonts w:eastAsia="Times New Roman" w:cs="Times New Roman"/>
          <w:b/>
          <w:bCs/>
          <w:color w:val="404040" w:themeColor="text1" w:themeTint="BF"/>
        </w:rPr>
        <w:t>Vecāku apmācības programmu efektivitātes pētījumi</w:t>
      </w:r>
      <w:r w:rsidRPr="00D020E6">
        <w:rPr>
          <w:rFonts w:eastAsia="Times New Roman" w:cs="Times New Roman"/>
          <w:color w:val="404040" w:themeColor="text1" w:themeTint="BF"/>
        </w:rPr>
        <w:t xml:space="preserve"> </w:t>
      </w:r>
      <w:r w:rsidRPr="00D020E6">
        <w:rPr>
          <w:rFonts w:eastAsia="Times New Roman" w:cs="Times New Roman"/>
          <w:sz w:val="20"/>
          <w:szCs w:val="20"/>
        </w:rPr>
        <w:t>(</w:t>
      </w:r>
      <w:proofErr w:type="spellStart"/>
      <w:r w:rsidRPr="00D020E6">
        <w:rPr>
          <w:rFonts w:eastAsia="Times New Roman" w:cs="Times New Roman"/>
          <w:sz w:val="20"/>
          <w:szCs w:val="20"/>
        </w:rPr>
        <w:t>Braet</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et</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al</w:t>
      </w:r>
      <w:proofErr w:type="spellEnd"/>
      <w:r w:rsidRPr="00D020E6">
        <w:rPr>
          <w:rFonts w:eastAsia="Times New Roman" w:cs="Times New Roman"/>
          <w:sz w:val="20"/>
          <w:szCs w:val="20"/>
        </w:rPr>
        <w:t xml:space="preserve">., 2009;de </w:t>
      </w:r>
      <w:proofErr w:type="spellStart"/>
      <w:r w:rsidRPr="00D020E6">
        <w:rPr>
          <w:rFonts w:eastAsia="Times New Roman" w:cs="Times New Roman"/>
          <w:sz w:val="20"/>
          <w:szCs w:val="20"/>
        </w:rPr>
        <w:t>Mey</w:t>
      </w:r>
      <w:proofErr w:type="spellEnd"/>
      <w:r w:rsidRPr="00D020E6">
        <w:rPr>
          <w:rFonts w:eastAsia="Times New Roman" w:cs="Times New Roman"/>
          <w:sz w:val="20"/>
          <w:szCs w:val="20"/>
        </w:rPr>
        <w:t xml:space="preserve"> &amp; </w:t>
      </w:r>
      <w:proofErr w:type="spellStart"/>
      <w:r w:rsidRPr="00D020E6">
        <w:rPr>
          <w:rFonts w:eastAsia="Times New Roman" w:cs="Times New Roman"/>
          <w:sz w:val="20"/>
          <w:szCs w:val="20"/>
        </w:rPr>
        <w:t>Braet</w:t>
      </w:r>
      <w:proofErr w:type="spellEnd"/>
      <w:r w:rsidRPr="00D020E6">
        <w:rPr>
          <w:rFonts w:eastAsia="Times New Roman" w:cs="Times New Roman"/>
          <w:sz w:val="20"/>
          <w:szCs w:val="20"/>
        </w:rPr>
        <w:t>, 2011;</w:t>
      </w:r>
      <w:r w:rsidR="00D020E6">
        <w:rPr>
          <w:rFonts w:eastAsia="Times New Roman" w:cs="Times New Roman"/>
          <w:sz w:val="20"/>
          <w:szCs w:val="20"/>
        </w:rPr>
        <w:t xml:space="preserve"> </w:t>
      </w:r>
      <w:r w:rsidRPr="00D020E6">
        <w:rPr>
          <w:rFonts w:eastAsia="Times New Roman" w:cs="Times New Roman"/>
          <w:sz w:val="20"/>
          <w:szCs w:val="20"/>
        </w:rPr>
        <w:t xml:space="preserve">Kaminski </w:t>
      </w:r>
      <w:proofErr w:type="spellStart"/>
      <w:r w:rsidRPr="00D020E6">
        <w:rPr>
          <w:rFonts w:eastAsia="Times New Roman" w:cs="Times New Roman"/>
          <w:sz w:val="20"/>
          <w:szCs w:val="20"/>
        </w:rPr>
        <w:t>et</w:t>
      </w:r>
      <w:proofErr w:type="spellEnd"/>
      <w:r w:rsidRPr="00D020E6">
        <w:rPr>
          <w:rFonts w:eastAsia="Times New Roman" w:cs="Times New Roman"/>
          <w:sz w:val="20"/>
          <w:szCs w:val="20"/>
        </w:rPr>
        <w:t xml:space="preserve"> </w:t>
      </w:r>
      <w:proofErr w:type="spellStart"/>
      <w:r w:rsidRPr="00D020E6">
        <w:rPr>
          <w:rFonts w:eastAsia="Times New Roman" w:cs="Times New Roman"/>
          <w:sz w:val="20"/>
          <w:szCs w:val="20"/>
        </w:rPr>
        <w:t>al</w:t>
      </w:r>
      <w:proofErr w:type="spellEnd"/>
      <w:r w:rsidRPr="00D020E6">
        <w:rPr>
          <w:rFonts w:eastAsia="Times New Roman" w:cs="Times New Roman"/>
          <w:sz w:val="20"/>
          <w:szCs w:val="20"/>
        </w:rPr>
        <w:t xml:space="preserve">., 2008) </w:t>
      </w:r>
      <w:r w:rsidRPr="00D020E6">
        <w:rPr>
          <w:rFonts w:eastAsia="Times New Roman" w:cs="Times New Roman"/>
          <w:b/>
          <w:bCs/>
          <w:color w:val="404040" w:themeColor="text1" w:themeTint="BF"/>
        </w:rPr>
        <w:t>rāda, ka efektīvākā bērnu un jauniešu problemātiskas uzvedības intervence ir vecāku audzināšanas prasmju apmācību programmas un bērnu un jauniešu sociālo prasmju treniņu grupas.</w:t>
      </w:r>
    </w:p>
    <w:p w14:paraId="2C55A6DF" w14:textId="7D9A99B3" w:rsidR="00E94384" w:rsidRDefault="00E94384" w:rsidP="00A60403">
      <w:pPr>
        <w:spacing w:line="240" w:lineRule="auto"/>
        <w:jc w:val="center"/>
        <w:rPr>
          <w:b/>
          <w:bCs/>
        </w:rPr>
      </w:pPr>
    </w:p>
    <w:p w14:paraId="2F076C94" w14:textId="4ADD29AE" w:rsidR="00B54138" w:rsidRDefault="00B54138" w:rsidP="00A60403">
      <w:pPr>
        <w:spacing w:line="240" w:lineRule="auto"/>
        <w:jc w:val="center"/>
        <w:rPr>
          <w:b/>
          <w:bCs/>
        </w:rPr>
      </w:pPr>
    </w:p>
    <w:p w14:paraId="2194CFBB" w14:textId="64F1F267" w:rsidR="00B54138" w:rsidRDefault="00B54138" w:rsidP="00A60403">
      <w:pPr>
        <w:spacing w:line="240" w:lineRule="auto"/>
        <w:jc w:val="center"/>
        <w:rPr>
          <w:b/>
          <w:bCs/>
        </w:rPr>
      </w:pPr>
    </w:p>
    <w:p w14:paraId="30ED3F79" w14:textId="77777777" w:rsidR="00B54138" w:rsidRDefault="00B54138" w:rsidP="00A60403">
      <w:pPr>
        <w:spacing w:line="240" w:lineRule="auto"/>
        <w:jc w:val="center"/>
        <w:rPr>
          <w:b/>
          <w:bCs/>
        </w:rPr>
      </w:pPr>
    </w:p>
    <w:p w14:paraId="4BF41F51" w14:textId="77777777" w:rsidR="00B54138" w:rsidRPr="00B54138" w:rsidRDefault="00B54138" w:rsidP="00B54138">
      <w:pPr>
        <w:pStyle w:val="Heading2"/>
        <w:jc w:val="center"/>
        <w:rPr>
          <w:rFonts w:asciiTheme="minorHAnsi" w:eastAsiaTheme="minorHAnsi" w:hAnsiTheme="minorHAnsi" w:cstheme="minorHAnsi"/>
          <w:b/>
          <w:bCs/>
          <w:i/>
          <w:iCs/>
          <w:color w:val="3B3838" w:themeColor="background2" w:themeShade="40"/>
        </w:rPr>
      </w:pPr>
      <w:r w:rsidRPr="00B54138">
        <w:rPr>
          <w:rFonts w:asciiTheme="minorHAnsi" w:eastAsiaTheme="minorHAnsi" w:hAnsiTheme="minorHAnsi" w:cstheme="minorHAnsi"/>
          <w:b/>
          <w:bCs/>
          <w:i/>
          <w:iCs/>
          <w:color w:val="3B3838" w:themeColor="background2" w:themeShade="40"/>
        </w:rPr>
        <w:lastRenderedPageBreak/>
        <w:t>STOP 4-7 programma</w:t>
      </w:r>
    </w:p>
    <w:p w14:paraId="6F6241B0" w14:textId="77777777" w:rsidR="00B54138" w:rsidRDefault="00B54138" w:rsidP="00B54138">
      <w:pPr>
        <w:spacing w:line="240" w:lineRule="auto"/>
        <w:ind w:firstLine="709"/>
        <w:jc w:val="both"/>
        <w:rPr>
          <w:rFonts w:ascii="Times New Roman" w:eastAsia="Times New Roman" w:hAnsi="Times New Roman" w:cs="Times New Roman"/>
          <w:i/>
          <w:sz w:val="24"/>
          <w:szCs w:val="24"/>
        </w:rPr>
      </w:pPr>
    </w:p>
    <w:p w14:paraId="277EDFEB" w14:textId="77777777" w:rsidR="00B54138" w:rsidRPr="00B54138" w:rsidRDefault="00B54138" w:rsidP="00B54138">
      <w:pPr>
        <w:spacing w:before="120" w:after="120" w:line="240" w:lineRule="auto"/>
        <w:ind w:firstLine="709"/>
        <w:jc w:val="both"/>
        <w:rPr>
          <w:rFonts w:eastAsia="Times New Roman" w:cs="Arial"/>
        </w:rPr>
      </w:pPr>
      <w:r w:rsidRPr="00B54138">
        <w:rPr>
          <w:rFonts w:eastAsia="Times New Roman" w:cs="Arial"/>
          <w:i/>
        </w:rPr>
        <w:t>STOP 4-7</w:t>
      </w:r>
      <w:r w:rsidRPr="00B54138">
        <w:rPr>
          <w:rFonts w:eastAsia="Times New Roman" w:cs="Arial"/>
        </w:rPr>
        <w:t xml:space="preserve"> jeb Kop</w:t>
      </w:r>
      <w:r w:rsidRPr="00B54138">
        <w:rPr>
          <w:rFonts w:cs="Arial"/>
        </w:rPr>
        <w:t>ā</w:t>
      </w:r>
      <w:r w:rsidRPr="00B54138">
        <w:rPr>
          <w:rFonts w:eastAsia="Times New Roman" w:cs="Arial"/>
        </w:rPr>
        <w:t xml:space="preserve"> uz ce</w:t>
      </w:r>
      <w:r w:rsidRPr="00B54138">
        <w:rPr>
          <w:rFonts w:cs="Arial"/>
        </w:rPr>
        <w:t>ļ</w:t>
      </w:r>
      <w:r w:rsidRPr="00B54138">
        <w:rPr>
          <w:rFonts w:eastAsia="Times New Roman" w:cs="Arial"/>
        </w:rPr>
        <w:t>a esam stipr</w:t>
      </w:r>
      <w:r w:rsidRPr="00B54138">
        <w:rPr>
          <w:rFonts w:cs="Arial"/>
        </w:rPr>
        <w:t>ā</w:t>
      </w:r>
      <w:r w:rsidRPr="00B54138">
        <w:rPr>
          <w:rFonts w:eastAsia="Times New Roman" w:cs="Arial"/>
        </w:rPr>
        <w:t xml:space="preserve">ki </w:t>
      </w:r>
      <w:r w:rsidRPr="00D77342">
        <w:rPr>
          <w:rFonts w:eastAsia="Times New Roman" w:cs="Arial"/>
          <w:sz w:val="20"/>
          <w:szCs w:val="20"/>
        </w:rPr>
        <w:t>(</w:t>
      </w:r>
      <w:proofErr w:type="spellStart"/>
      <w:r w:rsidRPr="00D77342">
        <w:rPr>
          <w:rFonts w:eastAsia="Times New Roman" w:cs="Arial"/>
          <w:sz w:val="20"/>
          <w:szCs w:val="20"/>
        </w:rPr>
        <w:t>de</w:t>
      </w:r>
      <w:proofErr w:type="spellEnd"/>
      <w:r w:rsidRPr="00D77342">
        <w:rPr>
          <w:rFonts w:eastAsia="Times New Roman" w:cs="Arial"/>
          <w:sz w:val="20"/>
          <w:szCs w:val="20"/>
        </w:rPr>
        <w:t xml:space="preserve"> </w:t>
      </w:r>
      <w:proofErr w:type="spellStart"/>
      <w:r w:rsidRPr="00D77342">
        <w:rPr>
          <w:rFonts w:eastAsia="Times New Roman" w:cs="Arial"/>
          <w:sz w:val="20"/>
          <w:szCs w:val="20"/>
        </w:rPr>
        <w:t>Mey</w:t>
      </w:r>
      <w:proofErr w:type="spellEnd"/>
      <w:r w:rsidRPr="00D77342">
        <w:rPr>
          <w:rFonts w:eastAsia="Times New Roman" w:cs="Arial"/>
          <w:sz w:val="20"/>
          <w:szCs w:val="20"/>
        </w:rPr>
        <w:t xml:space="preserve"> </w:t>
      </w:r>
      <w:proofErr w:type="spellStart"/>
      <w:r w:rsidRPr="00D77342">
        <w:rPr>
          <w:rFonts w:eastAsia="Times New Roman" w:cs="Arial"/>
          <w:sz w:val="20"/>
          <w:szCs w:val="20"/>
        </w:rPr>
        <w:t>et</w:t>
      </w:r>
      <w:proofErr w:type="spellEnd"/>
      <w:r w:rsidRPr="00D77342">
        <w:rPr>
          <w:rFonts w:eastAsia="Times New Roman" w:cs="Arial"/>
          <w:sz w:val="20"/>
          <w:szCs w:val="20"/>
        </w:rPr>
        <w:t xml:space="preserve"> </w:t>
      </w:r>
      <w:proofErr w:type="spellStart"/>
      <w:r w:rsidRPr="00D77342">
        <w:rPr>
          <w:rFonts w:eastAsia="Times New Roman" w:cs="Arial"/>
          <w:sz w:val="20"/>
          <w:szCs w:val="20"/>
        </w:rPr>
        <w:t>al</w:t>
      </w:r>
      <w:proofErr w:type="spellEnd"/>
      <w:r w:rsidRPr="00D77342">
        <w:rPr>
          <w:rFonts w:eastAsia="Times New Roman" w:cs="Arial"/>
          <w:sz w:val="20"/>
          <w:szCs w:val="20"/>
        </w:rPr>
        <w:t xml:space="preserve">., 2009; </w:t>
      </w:r>
      <w:proofErr w:type="spellStart"/>
      <w:r w:rsidRPr="00D77342">
        <w:rPr>
          <w:rFonts w:eastAsia="Times New Roman" w:cs="Arial"/>
          <w:sz w:val="20"/>
          <w:szCs w:val="20"/>
        </w:rPr>
        <w:t>De</w:t>
      </w:r>
      <w:proofErr w:type="spellEnd"/>
      <w:r w:rsidRPr="00D77342">
        <w:rPr>
          <w:rFonts w:eastAsia="Times New Roman" w:cs="Arial"/>
          <w:sz w:val="20"/>
          <w:szCs w:val="20"/>
        </w:rPr>
        <w:t xml:space="preserve"> </w:t>
      </w:r>
      <w:proofErr w:type="spellStart"/>
      <w:r w:rsidRPr="00D77342">
        <w:rPr>
          <w:rFonts w:eastAsia="Times New Roman" w:cs="Arial"/>
          <w:sz w:val="20"/>
          <w:szCs w:val="20"/>
        </w:rPr>
        <w:t>Mey</w:t>
      </w:r>
      <w:proofErr w:type="spellEnd"/>
      <w:r w:rsidRPr="00D77342">
        <w:rPr>
          <w:rFonts w:eastAsia="Times New Roman" w:cs="Arial"/>
          <w:sz w:val="20"/>
          <w:szCs w:val="20"/>
        </w:rPr>
        <w:t xml:space="preserve"> &amp; </w:t>
      </w:r>
      <w:proofErr w:type="spellStart"/>
      <w:r w:rsidRPr="00D77342">
        <w:rPr>
          <w:rFonts w:eastAsia="Times New Roman" w:cs="Arial"/>
          <w:sz w:val="20"/>
          <w:szCs w:val="20"/>
        </w:rPr>
        <w:t>Braet</w:t>
      </w:r>
      <w:proofErr w:type="spellEnd"/>
      <w:r w:rsidRPr="00D77342">
        <w:rPr>
          <w:rFonts w:eastAsia="Times New Roman" w:cs="Arial"/>
          <w:sz w:val="20"/>
          <w:szCs w:val="20"/>
        </w:rPr>
        <w:t xml:space="preserve">, 2011) </w:t>
      </w:r>
      <w:r w:rsidRPr="00B54138">
        <w:rPr>
          <w:rFonts w:eastAsia="Times New Roman" w:cs="Arial"/>
        </w:rPr>
        <w:t>ir multimod</w:t>
      </w:r>
      <w:r w:rsidRPr="00B54138">
        <w:rPr>
          <w:rFonts w:cs="Arial"/>
        </w:rPr>
        <w:t>ā</w:t>
      </w:r>
      <w:r w:rsidRPr="00B54138">
        <w:rPr>
          <w:rFonts w:eastAsia="Times New Roman" w:cs="Arial"/>
        </w:rPr>
        <w:t>la (vienlaic</w:t>
      </w:r>
      <w:r w:rsidRPr="00B54138">
        <w:rPr>
          <w:rFonts w:cs="Arial"/>
        </w:rPr>
        <w:t>ī</w:t>
      </w:r>
      <w:r w:rsidRPr="00B54138">
        <w:rPr>
          <w:rFonts w:eastAsia="Times New Roman" w:cs="Arial"/>
        </w:rPr>
        <w:t>gi atseviš</w:t>
      </w:r>
      <w:r w:rsidRPr="00B54138">
        <w:rPr>
          <w:rFonts w:cs="Arial"/>
        </w:rPr>
        <w:t>ķā</w:t>
      </w:r>
      <w:r w:rsidRPr="00B54138">
        <w:rPr>
          <w:rFonts w:eastAsia="Times New Roman" w:cs="Arial"/>
        </w:rPr>
        <w:t>s grup</w:t>
      </w:r>
      <w:r w:rsidRPr="00B54138">
        <w:rPr>
          <w:rFonts w:cs="Arial"/>
        </w:rPr>
        <w:t>ā</w:t>
      </w:r>
      <w:r w:rsidRPr="00B54138">
        <w:rPr>
          <w:rFonts w:eastAsia="Times New Roman" w:cs="Arial"/>
        </w:rPr>
        <w:t>s str</w:t>
      </w:r>
      <w:r w:rsidRPr="00B54138">
        <w:rPr>
          <w:rFonts w:cs="Arial"/>
        </w:rPr>
        <w:t>ā</w:t>
      </w:r>
      <w:r w:rsidRPr="00B54138">
        <w:rPr>
          <w:rFonts w:eastAsia="Times New Roman" w:cs="Arial"/>
        </w:rPr>
        <w:t>d</w:t>
      </w:r>
      <w:r w:rsidRPr="00B54138">
        <w:rPr>
          <w:rFonts w:cs="Arial"/>
        </w:rPr>
        <w:t>ā</w:t>
      </w:r>
      <w:r w:rsidRPr="00B54138">
        <w:rPr>
          <w:rFonts w:eastAsia="Times New Roman" w:cs="Arial"/>
        </w:rPr>
        <w:t xml:space="preserve"> gan ar b</w:t>
      </w:r>
      <w:r w:rsidRPr="00B54138">
        <w:rPr>
          <w:rFonts w:cs="Arial"/>
        </w:rPr>
        <w:t>ē</w:t>
      </w:r>
      <w:r w:rsidRPr="00B54138">
        <w:rPr>
          <w:rFonts w:eastAsia="Times New Roman" w:cs="Arial"/>
        </w:rPr>
        <w:t>rnu, gan vec</w:t>
      </w:r>
      <w:r w:rsidRPr="00B54138">
        <w:rPr>
          <w:rFonts w:cs="Arial"/>
        </w:rPr>
        <w:t>ā</w:t>
      </w:r>
      <w:r w:rsidRPr="00B54138">
        <w:rPr>
          <w:rFonts w:eastAsia="Times New Roman" w:cs="Arial"/>
        </w:rPr>
        <w:t>kiem, gan skolot</w:t>
      </w:r>
      <w:r w:rsidRPr="00B54138">
        <w:rPr>
          <w:rFonts w:cs="Arial"/>
        </w:rPr>
        <w:t>ā</w:t>
      </w:r>
      <w:r w:rsidRPr="00B54138">
        <w:rPr>
          <w:rFonts w:eastAsia="Times New Roman" w:cs="Arial"/>
        </w:rPr>
        <w:t>jiem) agr</w:t>
      </w:r>
      <w:r w:rsidRPr="00B54138">
        <w:rPr>
          <w:rFonts w:cs="Arial"/>
        </w:rPr>
        <w:t>ī</w:t>
      </w:r>
      <w:r w:rsidRPr="00B54138">
        <w:rPr>
          <w:rFonts w:eastAsia="Times New Roman" w:cs="Arial"/>
        </w:rPr>
        <w:t>n</w:t>
      </w:r>
      <w:r w:rsidRPr="00B54138">
        <w:rPr>
          <w:rFonts w:cs="Arial"/>
        </w:rPr>
        <w:t>ā</w:t>
      </w:r>
      <w:r w:rsidRPr="00B54138">
        <w:rPr>
          <w:rFonts w:eastAsia="Times New Roman" w:cs="Arial"/>
        </w:rPr>
        <w:t>s intervences programma b</w:t>
      </w:r>
      <w:r w:rsidRPr="00B54138">
        <w:rPr>
          <w:rFonts w:cs="Arial"/>
        </w:rPr>
        <w:t>ē</w:t>
      </w:r>
      <w:r w:rsidRPr="00B54138">
        <w:rPr>
          <w:rFonts w:eastAsia="Times New Roman" w:cs="Arial"/>
        </w:rPr>
        <w:t>rniem ar uzved</w:t>
      </w:r>
      <w:r w:rsidRPr="00B54138">
        <w:rPr>
          <w:rFonts w:cs="Arial"/>
        </w:rPr>
        <w:t>ī</w:t>
      </w:r>
      <w:r w:rsidRPr="00B54138">
        <w:rPr>
          <w:rFonts w:eastAsia="Times New Roman" w:cs="Arial"/>
        </w:rPr>
        <w:t>bas probl</w:t>
      </w:r>
      <w:r w:rsidRPr="00B54138">
        <w:rPr>
          <w:rFonts w:cs="Arial"/>
        </w:rPr>
        <w:t>ē</w:t>
      </w:r>
      <w:r w:rsidRPr="00B54138">
        <w:rPr>
          <w:rFonts w:eastAsia="Times New Roman" w:cs="Arial"/>
        </w:rPr>
        <w:t>m</w:t>
      </w:r>
      <w:r w:rsidRPr="00B54138">
        <w:rPr>
          <w:rFonts w:cs="Arial"/>
        </w:rPr>
        <w:t>ā</w:t>
      </w:r>
      <w:r w:rsidRPr="00B54138">
        <w:rPr>
          <w:rFonts w:eastAsia="Times New Roman" w:cs="Arial"/>
        </w:rPr>
        <w:t>m. Programmas saturs veidots uz p</w:t>
      </w:r>
      <w:r w:rsidRPr="00B54138">
        <w:rPr>
          <w:rFonts w:cs="Arial"/>
        </w:rPr>
        <w:t>ē</w:t>
      </w:r>
      <w:r w:rsidRPr="00B54138">
        <w:rPr>
          <w:rFonts w:eastAsia="Times New Roman" w:cs="Arial"/>
        </w:rPr>
        <w:t>t</w:t>
      </w:r>
      <w:r w:rsidRPr="00B54138">
        <w:rPr>
          <w:rFonts w:cs="Arial"/>
        </w:rPr>
        <w:t>ī</w:t>
      </w:r>
      <w:r w:rsidRPr="00B54138">
        <w:rPr>
          <w:rFonts w:eastAsia="Times New Roman" w:cs="Arial"/>
        </w:rPr>
        <w:t>jumu par b</w:t>
      </w:r>
      <w:r w:rsidRPr="00B54138">
        <w:rPr>
          <w:rFonts w:cs="Arial"/>
        </w:rPr>
        <w:t>ē</w:t>
      </w:r>
      <w:r w:rsidRPr="00B54138">
        <w:rPr>
          <w:rFonts w:eastAsia="Times New Roman" w:cs="Arial"/>
        </w:rPr>
        <w:t>rnu uzved</w:t>
      </w:r>
      <w:r w:rsidRPr="00B54138">
        <w:rPr>
          <w:rFonts w:cs="Arial"/>
        </w:rPr>
        <w:t>ī</w:t>
      </w:r>
      <w:r w:rsidRPr="00B54138">
        <w:rPr>
          <w:rFonts w:eastAsia="Times New Roman" w:cs="Arial"/>
        </w:rPr>
        <w:t>bas probl</w:t>
      </w:r>
      <w:r w:rsidRPr="00B54138">
        <w:rPr>
          <w:rFonts w:cs="Arial"/>
        </w:rPr>
        <w:t>ē</w:t>
      </w:r>
      <w:r w:rsidRPr="00B54138">
        <w:rPr>
          <w:rFonts w:eastAsia="Times New Roman" w:cs="Arial"/>
        </w:rPr>
        <w:t>mu att</w:t>
      </w:r>
      <w:r w:rsidRPr="00B54138">
        <w:rPr>
          <w:rFonts w:cs="Arial"/>
        </w:rPr>
        <w:t>ī</w:t>
      </w:r>
      <w:r w:rsidRPr="00B54138">
        <w:rPr>
          <w:rFonts w:eastAsia="Times New Roman" w:cs="Arial"/>
        </w:rPr>
        <w:t>st</w:t>
      </w:r>
      <w:r w:rsidRPr="00B54138">
        <w:rPr>
          <w:rFonts w:cs="Arial"/>
        </w:rPr>
        <w:t>ī</w:t>
      </w:r>
      <w:r w:rsidRPr="00B54138">
        <w:rPr>
          <w:rFonts w:eastAsia="Times New Roman" w:cs="Arial"/>
        </w:rPr>
        <w:t>bu secin</w:t>
      </w:r>
      <w:r w:rsidRPr="00B54138">
        <w:rPr>
          <w:rFonts w:cs="Arial"/>
        </w:rPr>
        <w:t>ā</w:t>
      </w:r>
      <w:r w:rsidRPr="00B54138">
        <w:rPr>
          <w:rFonts w:eastAsia="Times New Roman" w:cs="Arial"/>
        </w:rPr>
        <w:t xml:space="preserve">jumiem un </w:t>
      </w:r>
      <w:proofErr w:type="spellStart"/>
      <w:r w:rsidRPr="00B54138">
        <w:rPr>
          <w:rFonts w:eastAsia="Times New Roman" w:cs="Arial"/>
        </w:rPr>
        <w:t>Oregonas</w:t>
      </w:r>
      <w:proofErr w:type="spellEnd"/>
      <w:r w:rsidRPr="00B54138">
        <w:rPr>
          <w:rFonts w:eastAsia="Times New Roman" w:cs="Arial"/>
        </w:rPr>
        <w:t xml:space="preserve"> Soci</w:t>
      </w:r>
      <w:r w:rsidRPr="00B54138">
        <w:rPr>
          <w:rFonts w:cs="Arial"/>
        </w:rPr>
        <w:t>ā</w:t>
      </w:r>
      <w:r w:rsidRPr="00B54138">
        <w:rPr>
          <w:rFonts w:eastAsia="Times New Roman" w:cs="Arial"/>
        </w:rPr>
        <w:t>l</w:t>
      </w:r>
      <w:r w:rsidRPr="00B54138">
        <w:rPr>
          <w:rFonts w:cs="Arial"/>
        </w:rPr>
        <w:t>ā</w:t>
      </w:r>
      <w:r w:rsidRPr="00B54138">
        <w:rPr>
          <w:rFonts w:eastAsia="Times New Roman" w:cs="Arial"/>
        </w:rPr>
        <w:t>s m</w:t>
      </w:r>
      <w:r w:rsidRPr="00B54138">
        <w:rPr>
          <w:rFonts w:cs="Arial"/>
        </w:rPr>
        <w:t>ā</w:t>
      </w:r>
      <w:r w:rsidRPr="00B54138">
        <w:rPr>
          <w:rFonts w:eastAsia="Times New Roman" w:cs="Arial"/>
        </w:rPr>
        <w:t>c</w:t>
      </w:r>
      <w:r w:rsidRPr="00B54138">
        <w:rPr>
          <w:rFonts w:cs="Arial"/>
        </w:rPr>
        <w:t>ī</w:t>
      </w:r>
      <w:r w:rsidRPr="00B54138">
        <w:rPr>
          <w:rFonts w:eastAsia="Times New Roman" w:cs="Arial"/>
        </w:rPr>
        <w:t>šanas centra kl</w:t>
      </w:r>
      <w:r w:rsidRPr="00B54138">
        <w:rPr>
          <w:rFonts w:cs="Arial"/>
        </w:rPr>
        <w:t>ī</w:t>
      </w:r>
      <w:r w:rsidRPr="00B54138">
        <w:rPr>
          <w:rFonts w:eastAsia="Times New Roman" w:cs="Arial"/>
        </w:rPr>
        <w:t>nisk</w:t>
      </w:r>
      <w:r w:rsidRPr="00B54138">
        <w:rPr>
          <w:rFonts w:cs="Arial"/>
        </w:rPr>
        <w:t>ā</w:t>
      </w:r>
      <w:r w:rsidRPr="00B54138">
        <w:rPr>
          <w:rFonts w:eastAsia="Times New Roman" w:cs="Arial"/>
        </w:rPr>
        <w:t xml:space="preserve">s darba pieredzes pamatiem. </w:t>
      </w:r>
    </w:p>
    <w:p w14:paraId="49611243" w14:textId="77777777" w:rsidR="00B54138" w:rsidRPr="00B54138" w:rsidRDefault="00B54138" w:rsidP="00B54138">
      <w:pPr>
        <w:spacing w:before="120" w:after="120" w:line="240" w:lineRule="auto"/>
        <w:ind w:firstLine="709"/>
        <w:jc w:val="both"/>
        <w:rPr>
          <w:rFonts w:eastAsia="Times New Roman" w:cs="Arial"/>
        </w:rPr>
      </w:pPr>
      <w:r w:rsidRPr="00B54138">
        <w:rPr>
          <w:rFonts w:eastAsia="Times New Roman" w:cs="Arial"/>
          <w:b/>
        </w:rPr>
        <w:t>Programmas m</w:t>
      </w:r>
      <w:r w:rsidRPr="00B54138">
        <w:rPr>
          <w:rFonts w:cs="Arial"/>
          <w:b/>
        </w:rPr>
        <w:t>ē</w:t>
      </w:r>
      <w:r w:rsidRPr="00B54138">
        <w:rPr>
          <w:rFonts w:eastAsia="Times New Roman" w:cs="Arial"/>
          <w:b/>
        </w:rPr>
        <w:t>r</w:t>
      </w:r>
      <w:r w:rsidRPr="00B54138">
        <w:rPr>
          <w:rFonts w:cs="Arial"/>
          <w:b/>
        </w:rPr>
        <w:t>ķ</w:t>
      </w:r>
      <w:r w:rsidRPr="00B54138">
        <w:rPr>
          <w:rFonts w:eastAsia="Times New Roman" w:cs="Arial"/>
          <w:b/>
        </w:rPr>
        <w:t>is</w:t>
      </w:r>
      <w:r w:rsidRPr="00B54138">
        <w:rPr>
          <w:rFonts w:eastAsia="Times New Roman" w:cs="Arial"/>
        </w:rPr>
        <w:t xml:space="preserve"> ir mazin</w:t>
      </w:r>
      <w:r w:rsidRPr="00B54138">
        <w:rPr>
          <w:rFonts w:cs="Arial"/>
        </w:rPr>
        <w:t>ā</w:t>
      </w:r>
      <w:r w:rsidRPr="00B54138">
        <w:rPr>
          <w:rFonts w:eastAsia="Times New Roman" w:cs="Arial"/>
        </w:rPr>
        <w:t>t b</w:t>
      </w:r>
      <w:r w:rsidRPr="00B54138">
        <w:rPr>
          <w:rFonts w:cs="Arial"/>
        </w:rPr>
        <w:t>ē</w:t>
      </w:r>
      <w:r w:rsidRPr="00B54138">
        <w:rPr>
          <w:rFonts w:eastAsia="Times New Roman" w:cs="Arial"/>
        </w:rPr>
        <w:t>rnu un jauniešu problem</w:t>
      </w:r>
      <w:r w:rsidRPr="00B54138">
        <w:rPr>
          <w:rFonts w:cs="Arial"/>
        </w:rPr>
        <w:t>ā</w:t>
      </w:r>
      <w:r w:rsidRPr="00B54138">
        <w:rPr>
          <w:rFonts w:eastAsia="Times New Roman" w:cs="Arial"/>
        </w:rPr>
        <w:t>tisko uzved</w:t>
      </w:r>
      <w:r w:rsidRPr="00B54138">
        <w:rPr>
          <w:rFonts w:cs="Arial"/>
        </w:rPr>
        <w:t>ī</w:t>
      </w:r>
      <w:r w:rsidRPr="00B54138">
        <w:rPr>
          <w:rFonts w:eastAsia="Times New Roman" w:cs="Arial"/>
        </w:rPr>
        <w:t>bu, m</w:t>
      </w:r>
      <w:r w:rsidRPr="00B54138">
        <w:rPr>
          <w:rFonts w:cs="Arial"/>
        </w:rPr>
        <w:t>ā</w:t>
      </w:r>
      <w:r w:rsidRPr="00B54138">
        <w:rPr>
          <w:rFonts w:eastAsia="Times New Roman" w:cs="Arial"/>
        </w:rPr>
        <w:t>cot vec</w:t>
      </w:r>
      <w:r w:rsidRPr="00B54138">
        <w:rPr>
          <w:rFonts w:cs="Arial"/>
        </w:rPr>
        <w:t>ā</w:t>
      </w:r>
      <w:r w:rsidRPr="00B54138">
        <w:rPr>
          <w:rFonts w:eastAsia="Times New Roman" w:cs="Arial"/>
        </w:rPr>
        <w:t>kus vair</w:t>
      </w:r>
      <w:r w:rsidRPr="00B54138">
        <w:rPr>
          <w:rFonts w:cs="Arial"/>
        </w:rPr>
        <w:t>ā</w:t>
      </w:r>
      <w:r w:rsidRPr="00B54138">
        <w:rPr>
          <w:rFonts w:eastAsia="Times New Roman" w:cs="Arial"/>
        </w:rPr>
        <w:t>k izmantot pozit</w:t>
      </w:r>
      <w:r w:rsidRPr="00B54138">
        <w:rPr>
          <w:rFonts w:cs="Arial"/>
        </w:rPr>
        <w:t>ī</w:t>
      </w:r>
      <w:r w:rsidRPr="00B54138">
        <w:rPr>
          <w:rFonts w:eastAsia="Times New Roman" w:cs="Arial"/>
        </w:rPr>
        <w:t>vu audzin</w:t>
      </w:r>
      <w:r w:rsidRPr="00B54138">
        <w:rPr>
          <w:rFonts w:cs="Arial"/>
        </w:rPr>
        <w:t>ā</w:t>
      </w:r>
      <w:r w:rsidRPr="00B54138">
        <w:rPr>
          <w:rFonts w:eastAsia="Times New Roman" w:cs="Arial"/>
        </w:rPr>
        <w:t>šanu un pak</w:t>
      </w:r>
      <w:r w:rsidRPr="00B54138">
        <w:rPr>
          <w:rFonts w:cs="Arial"/>
        </w:rPr>
        <w:t>ā</w:t>
      </w:r>
      <w:r w:rsidRPr="00B54138">
        <w:rPr>
          <w:rFonts w:eastAsia="Times New Roman" w:cs="Arial"/>
        </w:rPr>
        <w:t>peniski izsl</w:t>
      </w:r>
      <w:r w:rsidRPr="00B54138">
        <w:rPr>
          <w:rFonts w:cs="Arial"/>
        </w:rPr>
        <w:t>ē</w:t>
      </w:r>
      <w:r w:rsidRPr="00B54138">
        <w:rPr>
          <w:rFonts w:eastAsia="Times New Roman" w:cs="Arial"/>
        </w:rPr>
        <w:t>gt nekonsekvenci un bardz</w:t>
      </w:r>
      <w:r w:rsidRPr="00B54138">
        <w:rPr>
          <w:rFonts w:cs="Arial"/>
        </w:rPr>
        <w:t>ī</w:t>
      </w:r>
      <w:r w:rsidRPr="00B54138">
        <w:rPr>
          <w:rFonts w:eastAsia="Times New Roman" w:cs="Arial"/>
        </w:rPr>
        <w:t xml:space="preserve">bu. </w:t>
      </w:r>
    </w:p>
    <w:p w14:paraId="2C0670A7" w14:textId="77777777" w:rsidR="00B54138" w:rsidRPr="00B54138" w:rsidRDefault="00B54138" w:rsidP="00B54138">
      <w:pPr>
        <w:spacing w:before="120" w:after="120" w:line="240" w:lineRule="auto"/>
        <w:ind w:firstLine="709"/>
        <w:jc w:val="both"/>
        <w:rPr>
          <w:rFonts w:eastAsia="Times New Roman" w:cs="Arial"/>
        </w:rPr>
      </w:pPr>
      <w:r w:rsidRPr="00B54138">
        <w:rPr>
          <w:rFonts w:eastAsia="Times New Roman" w:cs="Arial"/>
        </w:rPr>
        <w:t>STOP 4-7 programmas kodols ir b</w:t>
      </w:r>
      <w:r w:rsidRPr="00B54138">
        <w:rPr>
          <w:rFonts w:cs="Arial"/>
        </w:rPr>
        <w:t>ē</w:t>
      </w:r>
      <w:r w:rsidRPr="00B54138">
        <w:rPr>
          <w:rFonts w:eastAsia="Times New Roman" w:cs="Arial"/>
        </w:rPr>
        <w:t>rnu soci</w:t>
      </w:r>
      <w:r w:rsidRPr="00B54138">
        <w:rPr>
          <w:rFonts w:cs="Arial"/>
        </w:rPr>
        <w:t>ā</w:t>
      </w:r>
      <w:r w:rsidRPr="00B54138">
        <w:rPr>
          <w:rFonts w:eastAsia="Times New Roman" w:cs="Arial"/>
        </w:rPr>
        <w:t>lo prasmju treni</w:t>
      </w:r>
      <w:r w:rsidRPr="00B54138">
        <w:rPr>
          <w:rFonts w:cs="Arial"/>
        </w:rPr>
        <w:t>ņ</w:t>
      </w:r>
      <w:r w:rsidRPr="00B54138">
        <w:rPr>
          <w:rFonts w:eastAsia="Times New Roman" w:cs="Arial"/>
        </w:rPr>
        <w:t>i. B</w:t>
      </w:r>
      <w:r w:rsidRPr="00B54138">
        <w:rPr>
          <w:rFonts w:cs="Arial"/>
        </w:rPr>
        <w:t>ē</w:t>
      </w:r>
      <w:r w:rsidRPr="00B54138">
        <w:rPr>
          <w:rFonts w:eastAsia="Times New Roman" w:cs="Arial"/>
        </w:rPr>
        <w:t>rniem, kuri piedal</w:t>
      </w:r>
      <w:r w:rsidRPr="00B54138">
        <w:rPr>
          <w:rFonts w:cs="Arial"/>
        </w:rPr>
        <w:t>ā</w:t>
      </w:r>
      <w:r w:rsidRPr="00B54138">
        <w:rPr>
          <w:rFonts w:eastAsia="Times New Roman" w:cs="Arial"/>
        </w:rPr>
        <w:t>s programm</w:t>
      </w:r>
      <w:r w:rsidRPr="00B54138">
        <w:rPr>
          <w:rFonts w:cs="Arial"/>
        </w:rPr>
        <w:t>ā</w:t>
      </w:r>
      <w:r w:rsidRPr="00B54138">
        <w:rPr>
          <w:rFonts w:eastAsia="Times New Roman" w:cs="Arial"/>
        </w:rPr>
        <w:t>, ir nov</w:t>
      </w:r>
      <w:r w:rsidRPr="00B54138">
        <w:rPr>
          <w:rFonts w:cs="Arial"/>
        </w:rPr>
        <w:t>ē</w:t>
      </w:r>
      <w:r w:rsidRPr="00B54138">
        <w:rPr>
          <w:rFonts w:eastAsia="Times New Roman" w:cs="Arial"/>
        </w:rPr>
        <w:t>rojamas da</w:t>
      </w:r>
      <w:r w:rsidRPr="00B54138">
        <w:rPr>
          <w:rFonts w:cs="Arial"/>
        </w:rPr>
        <w:t>žā</w:t>
      </w:r>
      <w:r w:rsidRPr="00B54138">
        <w:rPr>
          <w:rFonts w:eastAsia="Times New Roman" w:cs="Arial"/>
        </w:rPr>
        <w:t>das uzved</w:t>
      </w:r>
      <w:r w:rsidRPr="00B54138">
        <w:rPr>
          <w:rFonts w:cs="Arial"/>
        </w:rPr>
        <w:t>ī</w:t>
      </w:r>
      <w:r w:rsidRPr="00B54138">
        <w:rPr>
          <w:rFonts w:eastAsia="Times New Roman" w:cs="Arial"/>
        </w:rPr>
        <w:t>bas gr</w:t>
      </w:r>
      <w:r w:rsidRPr="00B54138">
        <w:rPr>
          <w:rFonts w:cs="Arial"/>
        </w:rPr>
        <w:t>ū</w:t>
      </w:r>
      <w:r w:rsidRPr="00B54138">
        <w:rPr>
          <w:rFonts w:eastAsia="Times New Roman" w:cs="Arial"/>
        </w:rPr>
        <w:t>t</w:t>
      </w:r>
      <w:r w:rsidRPr="00B54138">
        <w:rPr>
          <w:rFonts w:cs="Arial"/>
        </w:rPr>
        <w:t>ī</w:t>
      </w:r>
      <w:r w:rsidRPr="00B54138">
        <w:rPr>
          <w:rFonts w:eastAsia="Times New Roman" w:cs="Arial"/>
        </w:rPr>
        <w:t>bas: izaicinoša uzved</w:t>
      </w:r>
      <w:r w:rsidRPr="00B54138">
        <w:rPr>
          <w:rFonts w:cs="Arial"/>
        </w:rPr>
        <w:t>ī</w:t>
      </w:r>
      <w:r w:rsidRPr="00B54138">
        <w:rPr>
          <w:rFonts w:eastAsia="Times New Roman" w:cs="Arial"/>
        </w:rPr>
        <w:t>ba, hiperaktivit</w:t>
      </w:r>
      <w:r w:rsidRPr="00B54138">
        <w:rPr>
          <w:rFonts w:cs="Arial"/>
        </w:rPr>
        <w:t>ā</w:t>
      </w:r>
      <w:r w:rsidRPr="00B54138">
        <w:rPr>
          <w:rFonts w:eastAsia="Times New Roman" w:cs="Arial"/>
        </w:rPr>
        <w:t>te un impulsivit</w:t>
      </w:r>
      <w:r w:rsidRPr="00B54138">
        <w:rPr>
          <w:rFonts w:cs="Arial"/>
        </w:rPr>
        <w:t>ā</w:t>
      </w:r>
      <w:r w:rsidRPr="00B54138">
        <w:rPr>
          <w:rFonts w:eastAsia="Times New Roman" w:cs="Arial"/>
        </w:rPr>
        <w:t>te, agresivit</w:t>
      </w:r>
      <w:r w:rsidRPr="00B54138">
        <w:rPr>
          <w:rFonts w:cs="Arial"/>
        </w:rPr>
        <w:t>ā</w:t>
      </w:r>
      <w:r w:rsidRPr="00B54138">
        <w:rPr>
          <w:rFonts w:eastAsia="Times New Roman" w:cs="Arial"/>
        </w:rPr>
        <w:t>te, nepaklaus</w:t>
      </w:r>
      <w:r w:rsidRPr="00B54138">
        <w:rPr>
          <w:rFonts w:cs="Arial"/>
        </w:rPr>
        <w:t>ī</w:t>
      </w:r>
      <w:r w:rsidRPr="00B54138">
        <w:rPr>
          <w:rFonts w:eastAsia="Times New Roman" w:cs="Arial"/>
        </w:rPr>
        <w:t>ba. Programmas ietvaros pal</w:t>
      </w:r>
      <w:r w:rsidRPr="00B54138">
        <w:rPr>
          <w:rFonts w:cs="Arial"/>
        </w:rPr>
        <w:t>ī</w:t>
      </w:r>
      <w:r w:rsidRPr="00B54138">
        <w:rPr>
          <w:rFonts w:eastAsia="Times New Roman" w:cs="Arial"/>
        </w:rPr>
        <w:t>dz</w:t>
      </w:r>
      <w:r w:rsidRPr="00B54138">
        <w:rPr>
          <w:rFonts w:cs="Arial"/>
        </w:rPr>
        <w:t>ī</w:t>
      </w:r>
      <w:r w:rsidRPr="00B54138">
        <w:rPr>
          <w:rFonts w:eastAsia="Times New Roman" w:cs="Arial"/>
        </w:rPr>
        <w:t>ba tiek fokus</w:t>
      </w:r>
      <w:r w:rsidRPr="00B54138">
        <w:rPr>
          <w:rFonts w:cs="Arial"/>
        </w:rPr>
        <w:t>ē</w:t>
      </w:r>
      <w:r w:rsidRPr="00B54138">
        <w:rPr>
          <w:rFonts w:eastAsia="Times New Roman" w:cs="Arial"/>
        </w:rPr>
        <w:t>ta uz konkr</w:t>
      </w:r>
      <w:r w:rsidRPr="00B54138">
        <w:rPr>
          <w:rFonts w:cs="Arial"/>
        </w:rPr>
        <w:t>ē</w:t>
      </w:r>
      <w:r w:rsidRPr="00B54138">
        <w:rPr>
          <w:rFonts w:eastAsia="Times New Roman" w:cs="Arial"/>
        </w:rPr>
        <w:t>to b</w:t>
      </w:r>
      <w:r w:rsidRPr="00B54138">
        <w:rPr>
          <w:rFonts w:cs="Arial"/>
        </w:rPr>
        <w:t>ē</w:t>
      </w:r>
      <w:r w:rsidRPr="00B54138">
        <w:rPr>
          <w:rFonts w:eastAsia="Times New Roman" w:cs="Arial"/>
        </w:rPr>
        <w:t>rna uzved</w:t>
      </w:r>
      <w:r w:rsidRPr="00B54138">
        <w:rPr>
          <w:rFonts w:cs="Arial"/>
        </w:rPr>
        <w:t>ī</w:t>
      </w:r>
      <w:r w:rsidRPr="00B54138">
        <w:rPr>
          <w:rFonts w:eastAsia="Times New Roman" w:cs="Arial"/>
        </w:rPr>
        <w:t>bu, gr</w:t>
      </w:r>
      <w:r w:rsidRPr="00B54138">
        <w:rPr>
          <w:rFonts w:cs="Arial"/>
        </w:rPr>
        <w:t>ū</w:t>
      </w:r>
      <w:r w:rsidRPr="00B54138">
        <w:rPr>
          <w:rFonts w:eastAsia="Times New Roman" w:cs="Arial"/>
        </w:rPr>
        <w:t>t</w:t>
      </w:r>
      <w:r w:rsidRPr="00B54138">
        <w:rPr>
          <w:rFonts w:cs="Arial"/>
        </w:rPr>
        <w:t>ī</w:t>
      </w:r>
      <w:r w:rsidRPr="00B54138">
        <w:rPr>
          <w:rFonts w:eastAsia="Times New Roman" w:cs="Arial"/>
        </w:rPr>
        <w:t>bām socializ</w:t>
      </w:r>
      <w:r w:rsidRPr="00B54138">
        <w:rPr>
          <w:rFonts w:cs="Arial"/>
        </w:rPr>
        <w:t>ē</w:t>
      </w:r>
      <w:r w:rsidRPr="00B54138">
        <w:rPr>
          <w:rFonts w:eastAsia="Times New Roman" w:cs="Arial"/>
        </w:rPr>
        <w:t>ties. Bērni apgūst dažādas sociālas prasmes, kas veicina sadarbību ar vienaudžiem un pieaugušajiem, kā arī  uzvedības un emociju pašregulāciju. Vec</w:t>
      </w:r>
      <w:r w:rsidRPr="00B54138">
        <w:rPr>
          <w:rFonts w:cs="Arial"/>
        </w:rPr>
        <w:t>ā</w:t>
      </w:r>
      <w:r w:rsidRPr="00B54138">
        <w:rPr>
          <w:rFonts w:eastAsia="Times New Roman" w:cs="Arial"/>
        </w:rPr>
        <w:t>ku un skolot</w:t>
      </w:r>
      <w:r w:rsidRPr="00B54138">
        <w:rPr>
          <w:rFonts w:cs="Arial"/>
        </w:rPr>
        <w:t>ā</w:t>
      </w:r>
      <w:r w:rsidRPr="00B54138">
        <w:rPr>
          <w:rFonts w:eastAsia="Times New Roman" w:cs="Arial"/>
        </w:rPr>
        <w:t>ju l</w:t>
      </w:r>
      <w:r w:rsidRPr="00B54138">
        <w:rPr>
          <w:rFonts w:cs="Arial"/>
        </w:rPr>
        <w:t>ī</w:t>
      </w:r>
      <w:r w:rsidRPr="00B54138">
        <w:rPr>
          <w:rFonts w:eastAsia="Times New Roman" w:cs="Arial"/>
        </w:rPr>
        <w:t>dzdal</w:t>
      </w:r>
      <w:r w:rsidRPr="00B54138">
        <w:rPr>
          <w:rFonts w:cs="Arial"/>
        </w:rPr>
        <w:t>ī</w:t>
      </w:r>
      <w:r w:rsidRPr="00B54138">
        <w:rPr>
          <w:rFonts w:eastAsia="Times New Roman" w:cs="Arial"/>
        </w:rPr>
        <w:t>ba un sadarb</w:t>
      </w:r>
      <w:r w:rsidRPr="00B54138">
        <w:rPr>
          <w:rFonts w:cs="Arial"/>
        </w:rPr>
        <w:t>ī</w:t>
      </w:r>
      <w:r w:rsidRPr="00B54138">
        <w:rPr>
          <w:rFonts w:eastAsia="Times New Roman" w:cs="Arial"/>
        </w:rPr>
        <w:t>ba ir b</w:t>
      </w:r>
      <w:r w:rsidRPr="00B54138">
        <w:rPr>
          <w:rFonts w:cs="Arial"/>
        </w:rPr>
        <w:t>ū</w:t>
      </w:r>
      <w:r w:rsidRPr="00B54138">
        <w:rPr>
          <w:rFonts w:eastAsia="Times New Roman" w:cs="Arial"/>
        </w:rPr>
        <w:t>tiska programmas STOP 4-7 da</w:t>
      </w:r>
      <w:r w:rsidRPr="00B54138">
        <w:rPr>
          <w:rFonts w:cs="Arial"/>
        </w:rPr>
        <w:t>ļ</w:t>
      </w:r>
      <w:r w:rsidRPr="00B54138">
        <w:rPr>
          <w:rFonts w:eastAsia="Times New Roman" w:cs="Arial"/>
        </w:rPr>
        <w:t>a, jo š</w:t>
      </w:r>
      <w:r w:rsidRPr="00B54138">
        <w:rPr>
          <w:rFonts w:cs="Arial"/>
        </w:rPr>
        <w:t>ā</w:t>
      </w:r>
      <w:r w:rsidRPr="00B54138">
        <w:rPr>
          <w:rFonts w:eastAsia="Times New Roman" w:cs="Arial"/>
        </w:rPr>
        <w:t>di tiek nodrošin</w:t>
      </w:r>
      <w:r w:rsidRPr="00B54138">
        <w:rPr>
          <w:rFonts w:cs="Arial"/>
        </w:rPr>
        <w:t>ā</w:t>
      </w:r>
      <w:r w:rsidRPr="00B54138">
        <w:rPr>
          <w:rFonts w:eastAsia="Times New Roman" w:cs="Arial"/>
        </w:rPr>
        <w:t xml:space="preserve">ts atbilstošs konteksts </w:t>
      </w:r>
      <w:proofErr w:type="spellStart"/>
      <w:r w:rsidRPr="00B54138">
        <w:rPr>
          <w:rFonts w:eastAsia="Times New Roman" w:cs="Arial"/>
        </w:rPr>
        <w:t>prosoci</w:t>
      </w:r>
      <w:r w:rsidRPr="00B54138">
        <w:rPr>
          <w:rFonts w:cs="Arial"/>
        </w:rPr>
        <w:t>ā</w:t>
      </w:r>
      <w:r w:rsidRPr="00B54138">
        <w:rPr>
          <w:rFonts w:eastAsia="Times New Roman" w:cs="Arial"/>
        </w:rPr>
        <w:t>las</w:t>
      </w:r>
      <w:proofErr w:type="spellEnd"/>
      <w:r w:rsidRPr="00B54138">
        <w:rPr>
          <w:rFonts w:eastAsia="Times New Roman" w:cs="Arial"/>
        </w:rPr>
        <w:t xml:space="preserve"> uzved</w:t>
      </w:r>
      <w:r w:rsidRPr="00B54138">
        <w:rPr>
          <w:rFonts w:cs="Arial"/>
        </w:rPr>
        <w:t>ī</w:t>
      </w:r>
      <w:r w:rsidRPr="00B54138">
        <w:rPr>
          <w:rFonts w:eastAsia="Times New Roman" w:cs="Arial"/>
        </w:rPr>
        <w:t>bas, piem</w:t>
      </w:r>
      <w:r w:rsidRPr="00B54138">
        <w:rPr>
          <w:rFonts w:cs="Arial"/>
        </w:rPr>
        <w:t>ē</w:t>
      </w:r>
      <w:r w:rsidRPr="00B54138">
        <w:rPr>
          <w:rFonts w:eastAsia="Times New Roman" w:cs="Arial"/>
        </w:rPr>
        <w:t>ram, probl</w:t>
      </w:r>
      <w:r w:rsidRPr="00B54138">
        <w:rPr>
          <w:rFonts w:cs="Arial"/>
        </w:rPr>
        <w:t>ē</w:t>
      </w:r>
      <w:r w:rsidRPr="00B54138">
        <w:rPr>
          <w:rFonts w:eastAsia="Times New Roman" w:cs="Arial"/>
        </w:rPr>
        <w:t>mu risin</w:t>
      </w:r>
      <w:r w:rsidRPr="00B54138">
        <w:rPr>
          <w:rFonts w:cs="Arial"/>
        </w:rPr>
        <w:t>ā</w:t>
      </w:r>
      <w:r w:rsidRPr="00B54138">
        <w:rPr>
          <w:rFonts w:eastAsia="Times New Roman" w:cs="Arial"/>
        </w:rPr>
        <w:t>šana, emociju paškontrole u.c. izveidei un uzturēšanai. Vec</w:t>
      </w:r>
      <w:r w:rsidRPr="00B54138">
        <w:rPr>
          <w:rFonts w:cs="Arial"/>
        </w:rPr>
        <w:t>ā</w:t>
      </w:r>
      <w:r w:rsidRPr="00B54138">
        <w:rPr>
          <w:rFonts w:eastAsia="Times New Roman" w:cs="Arial"/>
        </w:rPr>
        <w:t>ku un skolot</w:t>
      </w:r>
      <w:r w:rsidRPr="00B54138">
        <w:rPr>
          <w:rFonts w:cs="Arial"/>
        </w:rPr>
        <w:t>ā</w:t>
      </w:r>
      <w:r w:rsidRPr="00B54138">
        <w:rPr>
          <w:rFonts w:eastAsia="Times New Roman" w:cs="Arial"/>
        </w:rPr>
        <w:t>ju uzdevums ir veicin</w:t>
      </w:r>
      <w:r w:rsidRPr="00B54138">
        <w:rPr>
          <w:rFonts w:cs="Arial"/>
        </w:rPr>
        <w:t>ā</w:t>
      </w:r>
      <w:r w:rsidRPr="00B54138">
        <w:rPr>
          <w:rFonts w:eastAsia="Times New Roman" w:cs="Arial"/>
        </w:rPr>
        <w:t>t b</w:t>
      </w:r>
      <w:r w:rsidRPr="00B54138">
        <w:rPr>
          <w:rFonts w:cs="Arial"/>
        </w:rPr>
        <w:t>ē</w:t>
      </w:r>
      <w:r w:rsidRPr="00B54138">
        <w:rPr>
          <w:rFonts w:eastAsia="Times New Roman" w:cs="Arial"/>
        </w:rPr>
        <w:t>rna v</w:t>
      </w:r>
      <w:r w:rsidRPr="00B54138">
        <w:rPr>
          <w:rFonts w:cs="Arial"/>
        </w:rPr>
        <w:t>ē</w:t>
      </w:r>
      <w:r w:rsidRPr="00B54138">
        <w:rPr>
          <w:rFonts w:eastAsia="Times New Roman" w:cs="Arial"/>
        </w:rPr>
        <w:t>lam</w:t>
      </w:r>
      <w:r w:rsidRPr="00B54138">
        <w:rPr>
          <w:rFonts w:cs="Arial"/>
        </w:rPr>
        <w:t>ā</w:t>
      </w:r>
      <w:r w:rsidRPr="00B54138">
        <w:rPr>
          <w:rFonts w:eastAsia="Times New Roman" w:cs="Arial"/>
        </w:rPr>
        <w:t>s uzved</w:t>
      </w:r>
      <w:r w:rsidRPr="00B54138">
        <w:rPr>
          <w:rFonts w:cs="Arial"/>
        </w:rPr>
        <w:t>ī</w:t>
      </w:r>
      <w:r w:rsidRPr="00B54138">
        <w:rPr>
          <w:rFonts w:eastAsia="Times New Roman" w:cs="Arial"/>
        </w:rPr>
        <w:t>bas aktiviz</w:t>
      </w:r>
      <w:r w:rsidRPr="00B54138">
        <w:rPr>
          <w:rFonts w:cs="Arial"/>
        </w:rPr>
        <w:t>ē</w:t>
      </w:r>
      <w:r w:rsidRPr="00B54138">
        <w:rPr>
          <w:rFonts w:eastAsia="Times New Roman" w:cs="Arial"/>
        </w:rPr>
        <w:t>šanu un nostiprin</w:t>
      </w:r>
      <w:r w:rsidRPr="00B54138">
        <w:rPr>
          <w:rFonts w:cs="Arial"/>
        </w:rPr>
        <w:t>ā</w:t>
      </w:r>
      <w:r w:rsidRPr="00B54138">
        <w:rPr>
          <w:rFonts w:eastAsia="Times New Roman" w:cs="Arial"/>
        </w:rPr>
        <w:t>šanos un nev</w:t>
      </w:r>
      <w:r w:rsidRPr="00B54138">
        <w:rPr>
          <w:rFonts w:cs="Arial"/>
        </w:rPr>
        <w:t>ē</w:t>
      </w:r>
      <w:r w:rsidRPr="00B54138">
        <w:rPr>
          <w:rFonts w:eastAsia="Times New Roman" w:cs="Arial"/>
        </w:rPr>
        <w:t>lam</w:t>
      </w:r>
      <w:r w:rsidRPr="00B54138">
        <w:rPr>
          <w:rFonts w:cs="Arial"/>
        </w:rPr>
        <w:t>ā</w:t>
      </w:r>
      <w:r w:rsidRPr="00B54138">
        <w:rPr>
          <w:rFonts w:eastAsia="Times New Roman" w:cs="Arial"/>
        </w:rPr>
        <w:t>s uzved</w:t>
      </w:r>
      <w:r w:rsidRPr="00B54138">
        <w:rPr>
          <w:rFonts w:cs="Arial"/>
        </w:rPr>
        <w:t>ī</w:t>
      </w:r>
      <w:r w:rsidRPr="00B54138">
        <w:rPr>
          <w:rFonts w:eastAsia="Times New Roman" w:cs="Arial"/>
        </w:rPr>
        <w:t>bas nov</w:t>
      </w:r>
      <w:r w:rsidRPr="00B54138">
        <w:rPr>
          <w:rFonts w:cs="Arial"/>
        </w:rPr>
        <w:t>ē</w:t>
      </w:r>
      <w:r w:rsidRPr="00B54138">
        <w:rPr>
          <w:rFonts w:eastAsia="Times New Roman" w:cs="Arial"/>
        </w:rPr>
        <w:t>ršanu un neatbalst</w:t>
      </w:r>
      <w:r w:rsidRPr="00B54138">
        <w:rPr>
          <w:rFonts w:cs="Arial"/>
        </w:rPr>
        <w:t>ī</w:t>
      </w:r>
      <w:r w:rsidRPr="00B54138">
        <w:rPr>
          <w:rFonts w:eastAsia="Times New Roman" w:cs="Arial"/>
        </w:rPr>
        <w:t xml:space="preserve">šanu </w:t>
      </w:r>
      <w:r w:rsidRPr="00D77342">
        <w:rPr>
          <w:rFonts w:eastAsia="Times New Roman" w:cs="Arial"/>
          <w:sz w:val="20"/>
          <w:szCs w:val="20"/>
        </w:rPr>
        <w:t>(</w:t>
      </w:r>
      <w:proofErr w:type="spellStart"/>
      <w:r w:rsidRPr="00D77342">
        <w:rPr>
          <w:rFonts w:eastAsia="Times New Roman" w:cs="Arial"/>
          <w:sz w:val="20"/>
          <w:szCs w:val="20"/>
        </w:rPr>
        <w:t>Winters</w:t>
      </w:r>
      <w:proofErr w:type="spellEnd"/>
      <w:r w:rsidRPr="00D77342">
        <w:rPr>
          <w:rFonts w:eastAsia="Times New Roman" w:cs="Arial"/>
          <w:sz w:val="20"/>
          <w:szCs w:val="20"/>
        </w:rPr>
        <w:t xml:space="preserve"> </w:t>
      </w:r>
      <w:proofErr w:type="spellStart"/>
      <w:r w:rsidRPr="00D77342">
        <w:rPr>
          <w:rFonts w:eastAsia="Times New Roman" w:cs="Arial"/>
          <w:sz w:val="20"/>
          <w:szCs w:val="20"/>
        </w:rPr>
        <w:t>et</w:t>
      </w:r>
      <w:proofErr w:type="spellEnd"/>
      <w:r w:rsidRPr="00D77342">
        <w:rPr>
          <w:rFonts w:eastAsia="Times New Roman" w:cs="Arial"/>
          <w:sz w:val="20"/>
          <w:szCs w:val="20"/>
        </w:rPr>
        <w:t xml:space="preserve"> </w:t>
      </w:r>
      <w:proofErr w:type="spellStart"/>
      <w:r w:rsidRPr="00D77342">
        <w:rPr>
          <w:rFonts w:eastAsia="Times New Roman" w:cs="Arial"/>
          <w:sz w:val="20"/>
          <w:szCs w:val="20"/>
        </w:rPr>
        <w:t>al</w:t>
      </w:r>
      <w:proofErr w:type="spellEnd"/>
      <w:r w:rsidRPr="00D77342">
        <w:rPr>
          <w:rFonts w:eastAsia="Times New Roman" w:cs="Arial"/>
          <w:sz w:val="20"/>
          <w:szCs w:val="20"/>
        </w:rPr>
        <w:t xml:space="preserve">., 2013). </w:t>
      </w:r>
      <w:r w:rsidRPr="00B54138">
        <w:rPr>
          <w:rFonts w:eastAsia="Times New Roman" w:cs="Arial"/>
        </w:rPr>
        <w:t>T</w:t>
      </w:r>
      <w:r w:rsidRPr="00B54138">
        <w:rPr>
          <w:rFonts w:cs="Arial"/>
        </w:rPr>
        <w:t>ā</w:t>
      </w:r>
      <w:r w:rsidRPr="00B54138">
        <w:rPr>
          <w:rFonts w:eastAsia="Times New Roman" w:cs="Arial"/>
        </w:rPr>
        <w:t>p</w:t>
      </w:r>
      <w:r w:rsidRPr="00B54138">
        <w:rPr>
          <w:rFonts w:cs="Arial"/>
        </w:rPr>
        <w:t>ē</w:t>
      </w:r>
      <w:r w:rsidRPr="00B54138">
        <w:rPr>
          <w:rFonts w:eastAsia="Times New Roman" w:cs="Arial"/>
        </w:rPr>
        <w:t>c papildus b</w:t>
      </w:r>
      <w:r w:rsidRPr="00B54138">
        <w:rPr>
          <w:rFonts w:cs="Arial"/>
        </w:rPr>
        <w:t>ē</w:t>
      </w:r>
      <w:r w:rsidRPr="00B54138">
        <w:rPr>
          <w:rFonts w:eastAsia="Times New Roman" w:cs="Arial"/>
        </w:rPr>
        <w:t>rnu soci</w:t>
      </w:r>
      <w:r w:rsidRPr="00B54138">
        <w:rPr>
          <w:rFonts w:cs="Arial"/>
        </w:rPr>
        <w:t>ā</w:t>
      </w:r>
      <w:r w:rsidRPr="00B54138">
        <w:rPr>
          <w:rFonts w:eastAsia="Times New Roman" w:cs="Arial"/>
        </w:rPr>
        <w:t>lo prasmju treni</w:t>
      </w:r>
      <w:r w:rsidRPr="00B54138">
        <w:rPr>
          <w:rFonts w:cs="Arial"/>
        </w:rPr>
        <w:t>ņ</w:t>
      </w:r>
      <w:r w:rsidRPr="00B54138">
        <w:rPr>
          <w:rFonts w:eastAsia="Times New Roman" w:cs="Arial"/>
        </w:rPr>
        <w:t>u grup</w:t>
      </w:r>
      <w:r w:rsidRPr="00B54138">
        <w:rPr>
          <w:rFonts w:cs="Arial"/>
        </w:rPr>
        <w:t>ā</w:t>
      </w:r>
      <w:r w:rsidRPr="00B54138">
        <w:rPr>
          <w:rFonts w:eastAsia="Times New Roman" w:cs="Arial"/>
        </w:rPr>
        <w:t>m programmas ietvaros tiek organiz</w:t>
      </w:r>
      <w:r w:rsidRPr="00B54138">
        <w:rPr>
          <w:rFonts w:cs="Arial"/>
        </w:rPr>
        <w:t>ē</w:t>
      </w:r>
      <w:r w:rsidRPr="00B54138">
        <w:rPr>
          <w:rFonts w:eastAsia="Times New Roman" w:cs="Arial"/>
        </w:rPr>
        <w:t>tas nodarb</w:t>
      </w:r>
      <w:r w:rsidRPr="00B54138">
        <w:rPr>
          <w:rFonts w:cs="Arial"/>
        </w:rPr>
        <w:t>ī</w:t>
      </w:r>
      <w:r w:rsidRPr="00B54138">
        <w:rPr>
          <w:rFonts w:eastAsia="Times New Roman" w:cs="Arial"/>
        </w:rPr>
        <w:t>bas ar</w:t>
      </w:r>
      <w:r w:rsidRPr="00B54138">
        <w:rPr>
          <w:rFonts w:cs="Arial"/>
        </w:rPr>
        <w:t>ī</w:t>
      </w:r>
      <w:r w:rsidRPr="00B54138">
        <w:rPr>
          <w:rFonts w:eastAsia="Times New Roman" w:cs="Arial"/>
        </w:rPr>
        <w:t xml:space="preserve"> vec</w:t>
      </w:r>
      <w:r w:rsidRPr="00B54138">
        <w:rPr>
          <w:rFonts w:cs="Arial"/>
        </w:rPr>
        <w:t>ā</w:t>
      </w:r>
      <w:r w:rsidRPr="00B54138">
        <w:rPr>
          <w:rFonts w:eastAsia="Times New Roman" w:cs="Arial"/>
        </w:rPr>
        <w:t>kiem un b</w:t>
      </w:r>
      <w:r w:rsidRPr="00B54138">
        <w:rPr>
          <w:rFonts w:cs="Arial"/>
        </w:rPr>
        <w:t>ē</w:t>
      </w:r>
      <w:r w:rsidRPr="00B54138">
        <w:rPr>
          <w:rFonts w:eastAsia="Times New Roman" w:cs="Arial"/>
        </w:rPr>
        <w:t>rna pedagogam.</w:t>
      </w:r>
    </w:p>
    <w:p w14:paraId="0E1C881E" w14:textId="0C917ADC" w:rsidR="00B54138" w:rsidRPr="00B54138" w:rsidRDefault="00B54138" w:rsidP="00B54138">
      <w:pPr>
        <w:spacing w:before="120" w:after="120" w:line="240" w:lineRule="auto"/>
        <w:ind w:firstLine="709"/>
        <w:jc w:val="both"/>
        <w:rPr>
          <w:rFonts w:eastAsia="Times New Roman" w:cs="Arial"/>
        </w:rPr>
      </w:pPr>
      <w:r w:rsidRPr="00B54138">
        <w:rPr>
          <w:rFonts w:eastAsia="Times New Roman" w:cs="Arial"/>
        </w:rPr>
        <w:t>Kopš 2003.</w:t>
      </w:r>
      <w:r w:rsidR="00D77342">
        <w:rPr>
          <w:rFonts w:eastAsia="Times New Roman" w:cs="Arial"/>
        </w:rPr>
        <w:t xml:space="preserve"> </w:t>
      </w:r>
      <w:r w:rsidRPr="00B54138">
        <w:rPr>
          <w:rFonts w:eastAsia="Times New Roman" w:cs="Arial"/>
        </w:rPr>
        <w:t xml:space="preserve">gada STOP 4-7 programma tiek </w:t>
      </w:r>
      <w:r w:rsidRPr="00B54138">
        <w:rPr>
          <w:rFonts w:cs="Arial"/>
        </w:rPr>
        <w:t>ī</w:t>
      </w:r>
      <w:r w:rsidRPr="00B54138">
        <w:rPr>
          <w:rFonts w:eastAsia="Times New Roman" w:cs="Arial"/>
        </w:rPr>
        <w:t>stenota Be</w:t>
      </w:r>
      <w:r w:rsidRPr="00B54138">
        <w:rPr>
          <w:rFonts w:cs="Arial"/>
        </w:rPr>
        <w:t>ļģ</w:t>
      </w:r>
      <w:r w:rsidRPr="00B54138">
        <w:rPr>
          <w:rFonts w:eastAsia="Times New Roman" w:cs="Arial"/>
        </w:rPr>
        <w:t>ij</w:t>
      </w:r>
      <w:r w:rsidRPr="00B54138">
        <w:rPr>
          <w:rFonts w:cs="Arial"/>
        </w:rPr>
        <w:t>ā</w:t>
      </w:r>
      <w:r w:rsidRPr="00B54138">
        <w:rPr>
          <w:rFonts w:eastAsia="Times New Roman" w:cs="Arial"/>
        </w:rPr>
        <w:t xml:space="preserve"> un N</w:t>
      </w:r>
      <w:r w:rsidRPr="00B54138">
        <w:rPr>
          <w:rFonts w:cs="Arial"/>
        </w:rPr>
        <w:t>ī</w:t>
      </w:r>
      <w:r w:rsidRPr="00B54138">
        <w:rPr>
          <w:rFonts w:eastAsia="Times New Roman" w:cs="Arial"/>
        </w:rPr>
        <w:t>derland</w:t>
      </w:r>
      <w:r w:rsidRPr="00B54138">
        <w:rPr>
          <w:rFonts w:cs="Arial"/>
        </w:rPr>
        <w:t>ē</w:t>
      </w:r>
      <w:r w:rsidRPr="00B54138">
        <w:rPr>
          <w:rFonts w:eastAsia="Times New Roman" w:cs="Arial"/>
        </w:rPr>
        <w:t>, kur vair</w:t>
      </w:r>
      <w:r w:rsidRPr="00B54138">
        <w:rPr>
          <w:rFonts w:cs="Arial"/>
        </w:rPr>
        <w:t>ā</w:t>
      </w:r>
      <w:r w:rsidRPr="00B54138">
        <w:rPr>
          <w:rFonts w:eastAsia="Times New Roman" w:cs="Arial"/>
        </w:rPr>
        <w:t>kas pašvald</w:t>
      </w:r>
      <w:r w:rsidRPr="00B54138">
        <w:rPr>
          <w:rFonts w:cs="Arial"/>
        </w:rPr>
        <w:t>ī</w:t>
      </w:r>
      <w:r w:rsidRPr="00B54138">
        <w:rPr>
          <w:rFonts w:eastAsia="Times New Roman" w:cs="Arial"/>
        </w:rPr>
        <w:t>bas ir izveidojušas programmas ieviešanai paredz</w:t>
      </w:r>
      <w:r w:rsidRPr="00B54138">
        <w:rPr>
          <w:rFonts w:cs="Arial"/>
        </w:rPr>
        <w:t>ē</w:t>
      </w:r>
      <w:r w:rsidRPr="00B54138">
        <w:rPr>
          <w:rFonts w:eastAsia="Times New Roman" w:cs="Arial"/>
        </w:rPr>
        <w:t>tus apm</w:t>
      </w:r>
      <w:r w:rsidRPr="00B54138">
        <w:rPr>
          <w:rFonts w:cs="Arial"/>
        </w:rPr>
        <w:t>ā</w:t>
      </w:r>
      <w:r w:rsidRPr="00B54138">
        <w:rPr>
          <w:rFonts w:eastAsia="Times New Roman" w:cs="Arial"/>
        </w:rPr>
        <w:t>c</w:t>
      </w:r>
      <w:r w:rsidRPr="00B54138">
        <w:rPr>
          <w:rFonts w:cs="Arial"/>
        </w:rPr>
        <w:t>ī</w:t>
      </w:r>
      <w:r w:rsidRPr="00B54138">
        <w:rPr>
          <w:rFonts w:eastAsia="Times New Roman" w:cs="Arial"/>
        </w:rPr>
        <w:t>bu centrus. Kopš 2014.gada programma ir adapt</w:t>
      </w:r>
      <w:r w:rsidRPr="00B54138">
        <w:rPr>
          <w:rFonts w:cs="Arial"/>
        </w:rPr>
        <w:t>ē</w:t>
      </w:r>
      <w:r w:rsidRPr="00B54138">
        <w:rPr>
          <w:rFonts w:eastAsia="Times New Roman" w:cs="Arial"/>
        </w:rPr>
        <w:t>ta ar</w:t>
      </w:r>
      <w:r w:rsidRPr="00B54138">
        <w:rPr>
          <w:rFonts w:cs="Arial"/>
        </w:rPr>
        <w:t>ī</w:t>
      </w:r>
      <w:r w:rsidRPr="00B54138">
        <w:rPr>
          <w:rFonts w:eastAsia="Times New Roman" w:cs="Arial"/>
        </w:rPr>
        <w:t xml:space="preserve"> latviešu valod</w:t>
      </w:r>
      <w:r w:rsidRPr="00B54138">
        <w:rPr>
          <w:rFonts w:cs="Arial"/>
        </w:rPr>
        <w:t>ā</w:t>
      </w:r>
      <w:r w:rsidRPr="00B54138">
        <w:rPr>
          <w:rFonts w:eastAsia="Times New Roman" w:cs="Arial"/>
        </w:rPr>
        <w:t>, apm</w:t>
      </w:r>
      <w:r w:rsidRPr="00B54138">
        <w:rPr>
          <w:rFonts w:cs="Arial"/>
        </w:rPr>
        <w:t>ā</w:t>
      </w:r>
      <w:r w:rsidRPr="00B54138">
        <w:rPr>
          <w:rFonts w:eastAsia="Times New Roman" w:cs="Arial"/>
        </w:rPr>
        <w:t>c</w:t>
      </w:r>
      <w:r w:rsidRPr="00B54138">
        <w:rPr>
          <w:rFonts w:cs="Arial"/>
        </w:rPr>
        <w:t>ī</w:t>
      </w:r>
      <w:r w:rsidRPr="00B54138">
        <w:rPr>
          <w:rFonts w:eastAsia="Times New Roman" w:cs="Arial"/>
        </w:rPr>
        <w:t>ti vair</w:t>
      </w:r>
      <w:r w:rsidRPr="00B54138">
        <w:rPr>
          <w:rFonts w:cs="Arial"/>
        </w:rPr>
        <w:t>ā</w:t>
      </w:r>
      <w:r w:rsidRPr="00B54138">
        <w:rPr>
          <w:rFonts w:eastAsia="Times New Roman" w:cs="Arial"/>
        </w:rPr>
        <w:t>k k</w:t>
      </w:r>
      <w:r w:rsidRPr="00B54138">
        <w:rPr>
          <w:rFonts w:cs="Arial"/>
        </w:rPr>
        <w:t>ā</w:t>
      </w:r>
      <w:r w:rsidRPr="00B54138">
        <w:rPr>
          <w:rFonts w:eastAsia="Times New Roman" w:cs="Arial"/>
        </w:rPr>
        <w:t xml:space="preserve"> 50 programmas STOP 4-7 treneri Latvij</w:t>
      </w:r>
      <w:r w:rsidRPr="00B54138">
        <w:rPr>
          <w:rFonts w:cs="Arial"/>
        </w:rPr>
        <w:t>ā</w:t>
      </w:r>
      <w:r w:rsidRPr="00B54138">
        <w:rPr>
          <w:rFonts w:eastAsia="Times New Roman" w:cs="Arial"/>
        </w:rPr>
        <w:t>, k</w:t>
      </w:r>
      <w:r w:rsidRPr="00B54138">
        <w:rPr>
          <w:rFonts w:cs="Arial"/>
        </w:rPr>
        <w:t>ā</w:t>
      </w:r>
      <w:r w:rsidRPr="00B54138">
        <w:rPr>
          <w:rFonts w:eastAsia="Times New Roman" w:cs="Arial"/>
        </w:rPr>
        <w:t xml:space="preserve"> ar</w:t>
      </w:r>
      <w:r w:rsidRPr="00B54138">
        <w:rPr>
          <w:rFonts w:cs="Arial"/>
        </w:rPr>
        <w:t>ī</w:t>
      </w:r>
      <w:r w:rsidRPr="00B54138">
        <w:rPr>
          <w:rFonts w:eastAsia="Times New Roman" w:cs="Arial"/>
        </w:rPr>
        <w:t xml:space="preserve"> novad</w:t>
      </w:r>
      <w:r w:rsidRPr="00B54138">
        <w:rPr>
          <w:rFonts w:cs="Arial"/>
        </w:rPr>
        <w:t>ī</w:t>
      </w:r>
      <w:r w:rsidRPr="00B54138">
        <w:rPr>
          <w:rFonts w:eastAsia="Times New Roman" w:cs="Arial"/>
        </w:rPr>
        <w:t>tas intervences grupas R</w:t>
      </w:r>
      <w:r w:rsidRPr="00B54138">
        <w:rPr>
          <w:rFonts w:cs="Arial"/>
        </w:rPr>
        <w:t>ī</w:t>
      </w:r>
      <w:r w:rsidRPr="00B54138">
        <w:rPr>
          <w:rFonts w:eastAsia="Times New Roman" w:cs="Arial"/>
        </w:rPr>
        <w:t>g</w:t>
      </w:r>
      <w:r w:rsidRPr="00B54138">
        <w:rPr>
          <w:rFonts w:cs="Arial"/>
        </w:rPr>
        <w:t>ā</w:t>
      </w:r>
      <w:r w:rsidRPr="00B54138">
        <w:rPr>
          <w:rFonts w:eastAsia="Times New Roman" w:cs="Arial"/>
        </w:rPr>
        <w:t xml:space="preserve"> (4) un Ikš</w:t>
      </w:r>
      <w:r w:rsidRPr="00B54138">
        <w:rPr>
          <w:rFonts w:cs="Arial"/>
        </w:rPr>
        <w:t>ķ</w:t>
      </w:r>
      <w:r w:rsidRPr="00B54138">
        <w:rPr>
          <w:rFonts w:eastAsia="Times New Roman" w:cs="Arial"/>
        </w:rPr>
        <w:t>il</w:t>
      </w:r>
      <w:r w:rsidRPr="00B54138">
        <w:rPr>
          <w:rFonts w:cs="Arial"/>
        </w:rPr>
        <w:t>ē</w:t>
      </w:r>
      <w:r w:rsidRPr="00B54138">
        <w:rPr>
          <w:rFonts w:eastAsia="Times New Roman" w:cs="Arial"/>
        </w:rPr>
        <w:t xml:space="preserve"> (4). </w:t>
      </w:r>
    </w:p>
    <w:p w14:paraId="0CB581CD" w14:textId="77777777" w:rsidR="00D77342" w:rsidRDefault="00B54138" w:rsidP="00B54138">
      <w:pPr>
        <w:spacing w:before="120" w:after="120" w:line="240" w:lineRule="auto"/>
        <w:ind w:firstLine="709"/>
        <w:jc w:val="both"/>
        <w:rPr>
          <w:rFonts w:eastAsia="Times New Roman" w:cs="Arial"/>
        </w:rPr>
      </w:pPr>
      <w:r w:rsidRPr="00D77342">
        <w:rPr>
          <w:rFonts w:eastAsia="Times New Roman" w:cs="Arial"/>
          <w:b/>
          <w:bCs/>
          <w:color w:val="404040" w:themeColor="text1" w:themeTint="BF"/>
        </w:rPr>
        <w:t>Programmas STOP 4-7 p</w:t>
      </w:r>
      <w:r w:rsidRPr="00D77342">
        <w:rPr>
          <w:rFonts w:cs="Arial"/>
          <w:b/>
          <w:bCs/>
          <w:color w:val="404040" w:themeColor="text1" w:themeTint="BF"/>
        </w:rPr>
        <w:t>ē</w:t>
      </w:r>
      <w:r w:rsidRPr="00D77342">
        <w:rPr>
          <w:rFonts w:eastAsia="Times New Roman" w:cs="Arial"/>
          <w:b/>
          <w:bCs/>
          <w:color w:val="404040" w:themeColor="text1" w:themeTint="BF"/>
        </w:rPr>
        <w:t>t</w:t>
      </w:r>
      <w:r w:rsidRPr="00D77342">
        <w:rPr>
          <w:rFonts w:cs="Arial"/>
          <w:b/>
          <w:bCs/>
          <w:color w:val="404040" w:themeColor="text1" w:themeTint="BF"/>
        </w:rPr>
        <w:t>ī</w:t>
      </w:r>
      <w:r w:rsidRPr="00D77342">
        <w:rPr>
          <w:rFonts w:eastAsia="Times New Roman" w:cs="Arial"/>
          <w:b/>
          <w:bCs/>
          <w:color w:val="404040" w:themeColor="text1" w:themeTint="BF"/>
        </w:rPr>
        <w:t>jumi</w:t>
      </w:r>
      <w:r w:rsidRPr="00D77342">
        <w:rPr>
          <w:rFonts w:eastAsia="Times New Roman" w:cs="Arial"/>
          <w:color w:val="404040" w:themeColor="text1" w:themeTint="BF"/>
        </w:rPr>
        <w:t xml:space="preserve"> </w:t>
      </w:r>
      <w:r w:rsidRPr="00B54138">
        <w:rPr>
          <w:rFonts w:eastAsia="Times New Roman" w:cs="Arial"/>
        </w:rPr>
        <w:t>Be</w:t>
      </w:r>
      <w:r w:rsidRPr="00B54138">
        <w:rPr>
          <w:rFonts w:cs="Arial"/>
        </w:rPr>
        <w:t>ļģ</w:t>
      </w:r>
      <w:r w:rsidRPr="00B54138">
        <w:rPr>
          <w:rFonts w:eastAsia="Times New Roman" w:cs="Arial"/>
        </w:rPr>
        <w:t>ij</w:t>
      </w:r>
      <w:r w:rsidRPr="00B54138">
        <w:rPr>
          <w:rFonts w:cs="Arial"/>
        </w:rPr>
        <w:t>ā</w:t>
      </w:r>
      <w:r w:rsidRPr="00B54138">
        <w:rPr>
          <w:rFonts w:eastAsia="Times New Roman" w:cs="Arial"/>
        </w:rPr>
        <w:t xml:space="preserve"> (</w:t>
      </w:r>
      <w:proofErr w:type="spellStart"/>
      <w:r w:rsidRPr="00D77342">
        <w:rPr>
          <w:rFonts w:eastAsia="Times New Roman" w:cs="Arial"/>
          <w:sz w:val="20"/>
          <w:szCs w:val="20"/>
        </w:rPr>
        <w:t>Braet</w:t>
      </w:r>
      <w:proofErr w:type="spellEnd"/>
      <w:r w:rsidRPr="00D77342">
        <w:rPr>
          <w:rFonts w:eastAsia="Times New Roman" w:cs="Arial"/>
          <w:sz w:val="20"/>
          <w:szCs w:val="20"/>
        </w:rPr>
        <w:t xml:space="preserve"> </w:t>
      </w:r>
      <w:proofErr w:type="spellStart"/>
      <w:r w:rsidRPr="00D77342">
        <w:rPr>
          <w:rFonts w:eastAsia="Times New Roman" w:cs="Arial"/>
          <w:sz w:val="20"/>
          <w:szCs w:val="20"/>
        </w:rPr>
        <w:t>et</w:t>
      </w:r>
      <w:proofErr w:type="spellEnd"/>
      <w:r w:rsidRPr="00D77342">
        <w:rPr>
          <w:rFonts w:eastAsia="Times New Roman" w:cs="Arial"/>
          <w:sz w:val="20"/>
          <w:szCs w:val="20"/>
        </w:rPr>
        <w:t xml:space="preserve"> </w:t>
      </w:r>
      <w:proofErr w:type="spellStart"/>
      <w:r w:rsidRPr="00D77342">
        <w:rPr>
          <w:rFonts w:eastAsia="Times New Roman" w:cs="Arial"/>
          <w:sz w:val="20"/>
          <w:szCs w:val="20"/>
        </w:rPr>
        <w:t>al</w:t>
      </w:r>
      <w:proofErr w:type="spellEnd"/>
      <w:r w:rsidRPr="00D77342">
        <w:rPr>
          <w:rFonts w:eastAsia="Times New Roman" w:cs="Arial"/>
          <w:sz w:val="20"/>
          <w:szCs w:val="20"/>
        </w:rPr>
        <w:t xml:space="preserve">., 2009,de </w:t>
      </w:r>
      <w:proofErr w:type="spellStart"/>
      <w:r w:rsidRPr="00D77342">
        <w:rPr>
          <w:rFonts w:eastAsia="Times New Roman" w:cs="Arial"/>
          <w:sz w:val="20"/>
          <w:szCs w:val="20"/>
        </w:rPr>
        <w:t>Mey</w:t>
      </w:r>
      <w:proofErr w:type="spellEnd"/>
      <w:r w:rsidRPr="00D77342">
        <w:rPr>
          <w:rFonts w:eastAsia="Times New Roman" w:cs="Arial"/>
          <w:sz w:val="20"/>
          <w:szCs w:val="20"/>
        </w:rPr>
        <w:t xml:space="preserve"> </w:t>
      </w:r>
      <w:proofErr w:type="spellStart"/>
      <w:r w:rsidRPr="00D77342">
        <w:rPr>
          <w:rFonts w:eastAsia="Times New Roman" w:cs="Arial"/>
          <w:sz w:val="20"/>
          <w:szCs w:val="20"/>
        </w:rPr>
        <w:t>et</w:t>
      </w:r>
      <w:proofErr w:type="spellEnd"/>
      <w:r w:rsidRPr="00D77342">
        <w:rPr>
          <w:rFonts w:eastAsia="Times New Roman" w:cs="Arial"/>
          <w:sz w:val="20"/>
          <w:szCs w:val="20"/>
        </w:rPr>
        <w:t xml:space="preserve"> </w:t>
      </w:r>
      <w:proofErr w:type="spellStart"/>
      <w:r w:rsidRPr="00D77342">
        <w:rPr>
          <w:rFonts w:eastAsia="Times New Roman" w:cs="Arial"/>
          <w:sz w:val="20"/>
          <w:szCs w:val="20"/>
        </w:rPr>
        <w:t>al</w:t>
      </w:r>
      <w:proofErr w:type="spellEnd"/>
      <w:r w:rsidRPr="00D77342">
        <w:rPr>
          <w:rFonts w:eastAsia="Times New Roman" w:cs="Arial"/>
          <w:sz w:val="20"/>
          <w:szCs w:val="20"/>
        </w:rPr>
        <w:t xml:space="preserve">., 2009, </w:t>
      </w:r>
      <w:proofErr w:type="spellStart"/>
      <w:r w:rsidRPr="00D77342">
        <w:rPr>
          <w:rFonts w:eastAsia="Times New Roman" w:cs="Arial"/>
          <w:sz w:val="20"/>
          <w:szCs w:val="20"/>
        </w:rPr>
        <w:t>De</w:t>
      </w:r>
      <w:proofErr w:type="spellEnd"/>
      <w:r w:rsidRPr="00D77342">
        <w:rPr>
          <w:rFonts w:eastAsia="Times New Roman" w:cs="Arial"/>
          <w:sz w:val="20"/>
          <w:szCs w:val="20"/>
        </w:rPr>
        <w:t xml:space="preserve"> </w:t>
      </w:r>
      <w:proofErr w:type="spellStart"/>
      <w:r w:rsidRPr="00D77342">
        <w:rPr>
          <w:rFonts w:eastAsia="Times New Roman" w:cs="Arial"/>
          <w:sz w:val="20"/>
          <w:szCs w:val="20"/>
        </w:rPr>
        <w:t>Mey</w:t>
      </w:r>
      <w:proofErr w:type="spellEnd"/>
      <w:r w:rsidRPr="00D77342">
        <w:rPr>
          <w:rFonts w:eastAsia="Times New Roman" w:cs="Arial"/>
          <w:sz w:val="20"/>
          <w:szCs w:val="20"/>
        </w:rPr>
        <w:t xml:space="preserve"> &amp; </w:t>
      </w:r>
      <w:proofErr w:type="spellStart"/>
      <w:r w:rsidRPr="00D77342">
        <w:rPr>
          <w:rFonts w:eastAsia="Times New Roman" w:cs="Arial"/>
          <w:sz w:val="20"/>
          <w:szCs w:val="20"/>
        </w:rPr>
        <w:t>Braet</w:t>
      </w:r>
      <w:proofErr w:type="spellEnd"/>
      <w:r w:rsidRPr="00D77342">
        <w:rPr>
          <w:rFonts w:eastAsia="Times New Roman" w:cs="Arial"/>
          <w:sz w:val="20"/>
          <w:szCs w:val="20"/>
        </w:rPr>
        <w:t>, 2011)</w:t>
      </w:r>
      <w:r w:rsidRPr="00B54138">
        <w:rPr>
          <w:rFonts w:eastAsia="Times New Roman" w:cs="Arial"/>
        </w:rPr>
        <w:t xml:space="preserve"> un Latvij</w:t>
      </w:r>
      <w:r w:rsidRPr="00B54138">
        <w:rPr>
          <w:rFonts w:cs="Arial"/>
        </w:rPr>
        <w:t>ā</w:t>
      </w:r>
      <w:r w:rsidRPr="00B54138">
        <w:rPr>
          <w:rFonts w:eastAsia="Times New Roman" w:cs="Arial"/>
        </w:rPr>
        <w:t xml:space="preserve"> </w:t>
      </w:r>
      <w:r w:rsidRPr="00D77342">
        <w:rPr>
          <w:rFonts w:eastAsia="Times New Roman" w:cs="Arial"/>
          <w:sz w:val="20"/>
          <w:szCs w:val="20"/>
        </w:rPr>
        <w:t>(Lapsi</w:t>
      </w:r>
      <w:r w:rsidRPr="00D77342">
        <w:rPr>
          <w:rFonts w:cs="Arial"/>
          <w:sz w:val="20"/>
          <w:szCs w:val="20"/>
        </w:rPr>
        <w:t>ņ</w:t>
      </w:r>
      <w:r w:rsidRPr="00D77342">
        <w:rPr>
          <w:rFonts w:eastAsia="Times New Roman" w:cs="Arial"/>
          <w:sz w:val="20"/>
          <w:szCs w:val="20"/>
        </w:rPr>
        <w:t>a, Bite &amp; Sebre, p</w:t>
      </w:r>
      <w:r w:rsidRPr="00D77342">
        <w:rPr>
          <w:rFonts w:cs="Arial"/>
          <w:sz w:val="20"/>
          <w:szCs w:val="20"/>
        </w:rPr>
        <w:t>ē</w:t>
      </w:r>
      <w:r w:rsidRPr="00D77342">
        <w:rPr>
          <w:rFonts w:eastAsia="Times New Roman" w:cs="Arial"/>
          <w:sz w:val="20"/>
          <w:szCs w:val="20"/>
        </w:rPr>
        <w:t>t</w:t>
      </w:r>
      <w:r w:rsidRPr="00D77342">
        <w:rPr>
          <w:rFonts w:cs="Arial"/>
          <w:sz w:val="20"/>
          <w:szCs w:val="20"/>
        </w:rPr>
        <w:t>ī</w:t>
      </w:r>
      <w:r w:rsidRPr="00D77342">
        <w:rPr>
          <w:rFonts w:eastAsia="Times New Roman" w:cs="Arial"/>
          <w:sz w:val="20"/>
          <w:szCs w:val="20"/>
        </w:rPr>
        <w:t>jums izstr</w:t>
      </w:r>
      <w:r w:rsidRPr="00D77342">
        <w:rPr>
          <w:rFonts w:cs="Arial"/>
          <w:sz w:val="20"/>
          <w:szCs w:val="20"/>
        </w:rPr>
        <w:t>ā</w:t>
      </w:r>
      <w:r w:rsidRPr="00D77342">
        <w:rPr>
          <w:rFonts w:eastAsia="Times New Roman" w:cs="Arial"/>
          <w:sz w:val="20"/>
          <w:szCs w:val="20"/>
        </w:rPr>
        <w:t>des proces</w:t>
      </w:r>
      <w:r w:rsidRPr="00D77342">
        <w:rPr>
          <w:rFonts w:cs="Arial"/>
          <w:sz w:val="20"/>
          <w:szCs w:val="20"/>
        </w:rPr>
        <w:t>ā</w:t>
      </w:r>
      <w:r w:rsidRPr="00D77342">
        <w:rPr>
          <w:rFonts w:eastAsia="Times New Roman" w:cs="Arial"/>
          <w:sz w:val="20"/>
          <w:szCs w:val="20"/>
        </w:rPr>
        <w:t>)</w:t>
      </w:r>
      <w:r w:rsidRPr="00B54138">
        <w:rPr>
          <w:rFonts w:eastAsia="Times New Roman" w:cs="Arial"/>
        </w:rPr>
        <w:t xml:space="preserve"> </w:t>
      </w:r>
      <w:r w:rsidRPr="00D77342">
        <w:rPr>
          <w:rFonts w:eastAsia="Times New Roman" w:cs="Arial"/>
          <w:b/>
          <w:bCs/>
          <w:color w:val="404040" w:themeColor="text1" w:themeTint="BF"/>
        </w:rPr>
        <w:t>r</w:t>
      </w:r>
      <w:r w:rsidRPr="00D77342">
        <w:rPr>
          <w:rFonts w:cs="Arial"/>
          <w:b/>
          <w:bCs/>
          <w:color w:val="404040" w:themeColor="text1" w:themeTint="BF"/>
        </w:rPr>
        <w:t>ā</w:t>
      </w:r>
      <w:r w:rsidRPr="00D77342">
        <w:rPr>
          <w:rFonts w:eastAsia="Times New Roman" w:cs="Arial"/>
          <w:b/>
          <w:bCs/>
          <w:color w:val="404040" w:themeColor="text1" w:themeTint="BF"/>
        </w:rPr>
        <w:t>da, ka p</w:t>
      </w:r>
      <w:r w:rsidRPr="00D77342">
        <w:rPr>
          <w:rFonts w:cs="Arial"/>
          <w:b/>
          <w:bCs/>
          <w:color w:val="404040" w:themeColor="text1" w:themeTint="BF"/>
        </w:rPr>
        <w:t>ē</w:t>
      </w:r>
      <w:r w:rsidRPr="00D77342">
        <w:rPr>
          <w:rFonts w:eastAsia="Times New Roman" w:cs="Arial"/>
          <w:b/>
          <w:bCs/>
          <w:color w:val="404040" w:themeColor="text1" w:themeTint="BF"/>
        </w:rPr>
        <w:t>c programmas apguves b</w:t>
      </w:r>
      <w:r w:rsidRPr="00D77342">
        <w:rPr>
          <w:rFonts w:cs="Arial"/>
          <w:b/>
          <w:bCs/>
          <w:color w:val="404040" w:themeColor="text1" w:themeTint="BF"/>
        </w:rPr>
        <w:t>ē</w:t>
      </w:r>
      <w:r w:rsidRPr="00D77342">
        <w:rPr>
          <w:rFonts w:eastAsia="Times New Roman" w:cs="Arial"/>
          <w:b/>
          <w:bCs/>
          <w:color w:val="404040" w:themeColor="text1" w:themeTint="BF"/>
        </w:rPr>
        <w:t>rnu agres</w:t>
      </w:r>
      <w:r w:rsidRPr="00D77342">
        <w:rPr>
          <w:rFonts w:cs="Arial"/>
          <w:b/>
          <w:bCs/>
          <w:color w:val="404040" w:themeColor="text1" w:themeTint="BF"/>
        </w:rPr>
        <w:t>ī</w:t>
      </w:r>
      <w:r w:rsidRPr="00D77342">
        <w:rPr>
          <w:rFonts w:eastAsia="Times New Roman" w:cs="Arial"/>
          <w:b/>
          <w:bCs/>
          <w:color w:val="404040" w:themeColor="text1" w:themeTint="BF"/>
        </w:rPr>
        <w:t>v</w:t>
      </w:r>
      <w:r w:rsidRPr="00D77342">
        <w:rPr>
          <w:rFonts w:cs="Arial"/>
          <w:b/>
          <w:bCs/>
          <w:color w:val="404040" w:themeColor="text1" w:themeTint="BF"/>
        </w:rPr>
        <w:t>ā</w:t>
      </w:r>
      <w:r w:rsidRPr="00D77342">
        <w:rPr>
          <w:rFonts w:eastAsia="Times New Roman" w:cs="Arial"/>
          <w:b/>
          <w:bCs/>
          <w:color w:val="404040" w:themeColor="text1" w:themeTint="BF"/>
        </w:rPr>
        <w:t xml:space="preserve"> uzved</w:t>
      </w:r>
      <w:r w:rsidRPr="00D77342">
        <w:rPr>
          <w:rFonts w:cs="Arial"/>
          <w:b/>
          <w:bCs/>
          <w:color w:val="404040" w:themeColor="text1" w:themeTint="BF"/>
        </w:rPr>
        <w:t>ī</w:t>
      </w:r>
      <w:r w:rsidRPr="00D77342">
        <w:rPr>
          <w:rFonts w:eastAsia="Times New Roman" w:cs="Arial"/>
          <w:b/>
          <w:bCs/>
          <w:color w:val="404040" w:themeColor="text1" w:themeTint="BF"/>
        </w:rPr>
        <w:t>ba samazin</w:t>
      </w:r>
      <w:r w:rsidRPr="00D77342">
        <w:rPr>
          <w:rFonts w:cs="Arial"/>
          <w:b/>
          <w:bCs/>
          <w:color w:val="404040" w:themeColor="text1" w:themeTint="BF"/>
        </w:rPr>
        <w:t>ā</w:t>
      </w:r>
      <w:r w:rsidRPr="00D77342">
        <w:rPr>
          <w:rFonts w:eastAsia="Times New Roman" w:cs="Arial"/>
          <w:b/>
          <w:bCs/>
          <w:color w:val="404040" w:themeColor="text1" w:themeTint="BF"/>
        </w:rPr>
        <w:t>s t</w:t>
      </w:r>
      <w:r w:rsidRPr="00D77342">
        <w:rPr>
          <w:rFonts w:cs="Arial"/>
          <w:b/>
          <w:bCs/>
          <w:color w:val="404040" w:themeColor="text1" w:themeTint="BF"/>
        </w:rPr>
        <w:t>ū</w:t>
      </w:r>
      <w:r w:rsidRPr="00D77342">
        <w:rPr>
          <w:rFonts w:eastAsia="Times New Roman" w:cs="Arial"/>
          <w:b/>
          <w:bCs/>
          <w:color w:val="404040" w:themeColor="text1" w:themeTint="BF"/>
        </w:rPr>
        <w:t>da</w:t>
      </w:r>
      <w:r w:rsidRPr="00D77342">
        <w:rPr>
          <w:rFonts w:cs="Arial"/>
          <w:b/>
          <w:bCs/>
          <w:color w:val="404040" w:themeColor="text1" w:themeTint="BF"/>
        </w:rPr>
        <w:t>ļ</w:t>
      </w:r>
      <w:r w:rsidRPr="00D77342">
        <w:rPr>
          <w:rFonts w:eastAsia="Times New Roman" w:cs="Arial"/>
          <w:b/>
          <w:bCs/>
          <w:color w:val="404040" w:themeColor="text1" w:themeTint="BF"/>
        </w:rPr>
        <w:t xml:space="preserve"> p</w:t>
      </w:r>
      <w:r w:rsidRPr="00D77342">
        <w:rPr>
          <w:rFonts w:cs="Arial"/>
          <w:b/>
          <w:bCs/>
          <w:color w:val="404040" w:themeColor="text1" w:themeTint="BF"/>
        </w:rPr>
        <w:t>ē</w:t>
      </w:r>
      <w:r w:rsidRPr="00D77342">
        <w:rPr>
          <w:rFonts w:eastAsia="Times New Roman" w:cs="Arial"/>
          <w:b/>
          <w:bCs/>
          <w:color w:val="404040" w:themeColor="text1" w:themeTint="BF"/>
        </w:rPr>
        <w:t>c programmas, turkl</w:t>
      </w:r>
      <w:r w:rsidRPr="00D77342">
        <w:rPr>
          <w:rFonts w:cs="Arial"/>
          <w:b/>
          <w:bCs/>
          <w:color w:val="404040" w:themeColor="text1" w:themeTint="BF"/>
        </w:rPr>
        <w:t>ā</w:t>
      </w:r>
      <w:r w:rsidRPr="00D77342">
        <w:rPr>
          <w:rFonts w:eastAsia="Times New Roman" w:cs="Arial"/>
          <w:b/>
          <w:bCs/>
          <w:color w:val="404040" w:themeColor="text1" w:themeTint="BF"/>
        </w:rPr>
        <w:t>t izmai</w:t>
      </w:r>
      <w:r w:rsidRPr="00D77342">
        <w:rPr>
          <w:rFonts w:cs="Arial"/>
          <w:b/>
          <w:bCs/>
          <w:color w:val="404040" w:themeColor="text1" w:themeTint="BF"/>
        </w:rPr>
        <w:t>ņ</w:t>
      </w:r>
      <w:r w:rsidRPr="00D77342">
        <w:rPr>
          <w:rFonts w:eastAsia="Times New Roman" w:cs="Arial"/>
          <w:b/>
          <w:bCs/>
          <w:color w:val="404040" w:themeColor="text1" w:themeTint="BF"/>
        </w:rPr>
        <w:t>as ir notur</w:t>
      </w:r>
      <w:r w:rsidRPr="00D77342">
        <w:rPr>
          <w:rFonts w:cs="Arial"/>
          <w:b/>
          <w:bCs/>
          <w:color w:val="404040" w:themeColor="text1" w:themeTint="BF"/>
        </w:rPr>
        <w:t>ī</w:t>
      </w:r>
      <w:r w:rsidRPr="00D77342">
        <w:rPr>
          <w:rFonts w:eastAsia="Times New Roman" w:cs="Arial"/>
          <w:b/>
          <w:bCs/>
          <w:color w:val="404040" w:themeColor="text1" w:themeTint="BF"/>
        </w:rPr>
        <w:t>gas ar</w:t>
      </w:r>
      <w:r w:rsidRPr="00D77342">
        <w:rPr>
          <w:rFonts w:cs="Arial"/>
          <w:b/>
          <w:bCs/>
          <w:color w:val="404040" w:themeColor="text1" w:themeTint="BF"/>
        </w:rPr>
        <w:t>ī</w:t>
      </w:r>
      <w:r w:rsidRPr="00D77342">
        <w:rPr>
          <w:rFonts w:eastAsia="Times New Roman" w:cs="Arial"/>
          <w:b/>
          <w:bCs/>
          <w:color w:val="404040" w:themeColor="text1" w:themeTint="BF"/>
        </w:rPr>
        <w:t xml:space="preserve"> p</w:t>
      </w:r>
      <w:r w:rsidRPr="00D77342">
        <w:rPr>
          <w:rFonts w:cs="Arial"/>
          <w:b/>
          <w:bCs/>
          <w:color w:val="404040" w:themeColor="text1" w:themeTint="BF"/>
        </w:rPr>
        <w:t>ē</w:t>
      </w:r>
      <w:r w:rsidRPr="00D77342">
        <w:rPr>
          <w:rFonts w:eastAsia="Times New Roman" w:cs="Arial"/>
          <w:b/>
          <w:bCs/>
          <w:color w:val="404040" w:themeColor="text1" w:themeTint="BF"/>
        </w:rPr>
        <w:t>c 6 un 12 m</w:t>
      </w:r>
      <w:r w:rsidRPr="00D77342">
        <w:rPr>
          <w:rFonts w:cs="Arial"/>
          <w:b/>
          <w:bCs/>
          <w:color w:val="404040" w:themeColor="text1" w:themeTint="BF"/>
        </w:rPr>
        <w:t>ē</w:t>
      </w:r>
      <w:r w:rsidRPr="00D77342">
        <w:rPr>
          <w:rFonts w:eastAsia="Times New Roman" w:cs="Arial"/>
          <w:b/>
          <w:bCs/>
          <w:color w:val="404040" w:themeColor="text1" w:themeTint="BF"/>
        </w:rPr>
        <w:t>nešu atk</w:t>
      </w:r>
      <w:r w:rsidRPr="00D77342">
        <w:rPr>
          <w:rFonts w:cs="Arial"/>
          <w:b/>
          <w:bCs/>
          <w:color w:val="404040" w:themeColor="text1" w:themeTint="BF"/>
        </w:rPr>
        <w:t>ā</w:t>
      </w:r>
      <w:r w:rsidRPr="00D77342">
        <w:rPr>
          <w:rFonts w:eastAsia="Times New Roman" w:cs="Arial"/>
          <w:b/>
          <w:bCs/>
          <w:color w:val="404040" w:themeColor="text1" w:themeTint="BF"/>
        </w:rPr>
        <w:t>rtotiem m</w:t>
      </w:r>
      <w:r w:rsidRPr="00D77342">
        <w:rPr>
          <w:rFonts w:cs="Arial"/>
          <w:b/>
          <w:bCs/>
          <w:color w:val="404040" w:themeColor="text1" w:themeTint="BF"/>
        </w:rPr>
        <w:t>ē</w:t>
      </w:r>
      <w:r w:rsidRPr="00D77342">
        <w:rPr>
          <w:rFonts w:eastAsia="Times New Roman" w:cs="Arial"/>
          <w:b/>
          <w:bCs/>
          <w:color w:val="404040" w:themeColor="text1" w:themeTint="BF"/>
        </w:rPr>
        <w:t>r</w:t>
      </w:r>
      <w:r w:rsidRPr="00D77342">
        <w:rPr>
          <w:rFonts w:cs="Arial"/>
          <w:b/>
          <w:bCs/>
          <w:color w:val="404040" w:themeColor="text1" w:themeTint="BF"/>
        </w:rPr>
        <w:t>ī</w:t>
      </w:r>
      <w:r w:rsidRPr="00D77342">
        <w:rPr>
          <w:rFonts w:eastAsia="Times New Roman" w:cs="Arial"/>
          <w:b/>
          <w:bCs/>
          <w:color w:val="404040" w:themeColor="text1" w:themeTint="BF"/>
        </w:rPr>
        <w:t>jumiem.</w:t>
      </w:r>
      <w:r w:rsidRPr="00B54138">
        <w:rPr>
          <w:rFonts w:eastAsia="Times New Roman" w:cs="Arial"/>
        </w:rPr>
        <w:t xml:space="preserve"> </w:t>
      </w:r>
    </w:p>
    <w:p w14:paraId="2395DB1A" w14:textId="77777777" w:rsidR="00D77342" w:rsidRDefault="00B54138" w:rsidP="00097ACD">
      <w:pPr>
        <w:spacing w:line="240" w:lineRule="auto"/>
        <w:ind w:firstLine="709"/>
        <w:jc w:val="both"/>
        <w:rPr>
          <w:rFonts w:eastAsia="Times New Roman" w:cs="Arial"/>
        </w:rPr>
      </w:pPr>
      <w:r w:rsidRPr="00B54138">
        <w:rPr>
          <w:rFonts w:eastAsia="Times New Roman" w:cs="Arial"/>
        </w:rPr>
        <w:t>Savuk</w:t>
      </w:r>
      <w:r w:rsidRPr="00B54138">
        <w:rPr>
          <w:rFonts w:cs="Arial"/>
        </w:rPr>
        <w:t>ā</w:t>
      </w:r>
      <w:r w:rsidRPr="00B54138">
        <w:rPr>
          <w:rFonts w:eastAsia="Times New Roman" w:cs="Arial"/>
        </w:rPr>
        <w:t>rt p</w:t>
      </w:r>
      <w:r w:rsidRPr="00B54138">
        <w:rPr>
          <w:rFonts w:cs="Arial"/>
        </w:rPr>
        <w:t>ē</w:t>
      </w:r>
      <w:r w:rsidRPr="00B54138">
        <w:rPr>
          <w:rFonts w:eastAsia="Times New Roman" w:cs="Arial"/>
        </w:rPr>
        <w:t>c vec</w:t>
      </w:r>
      <w:r w:rsidRPr="00B54138">
        <w:rPr>
          <w:rFonts w:cs="Arial"/>
        </w:rPr>
        <w:t>ā</w:t>
      </w:r>
      <w:r w:rsidRPr="00B54138">
        <w:rPr>
          <w:rFonts w:eastAsia="Times New Roman" w:cs="Arial"/>
        </w:rPr>
        <w:t>ku apm</w:t>
      </w:r>
      <w:r w:rsidRPr="00B54138">
        <w:rPr>
          <w:rFonts w:cs="Arial"/>
        </w:rPr>
        <w:t>ā</w:t>
      </w:r>
      <w:r w:rsidRPr="00B54138">
        <w:rPr>
          <w:rFonts w:eastAsia="Times New Roman" w:cs="Arial"/>
        </w:rPr>
        <w:t>c</w:t>
      </w:r>
      <w:r w:rsidRPr="00B54138">
        <w:rPr>
          <w:rFonts w:cs="Arial"/>
        </w:rPr>
        <w:t>ī</w:t>
      </w:r>
      <w:r w:rsidRPr="00B54138">
        <w:rPr>
          <w:rFonts w:eastAsia="Times New Roman" w:cs="Arial"/>
        </w:rPr>
        <w:t>bu programmas pabeigšanas:</w:t>
      </w:r>
    </w:p>
    <w:p w14:paraId="605E6C0D" w14:textId="77777777" w:rsidR="00D77342" w:rsidRDefault="00B54138" w:rsidP="00097ACD">
      <w:pPr>
        <w:spacing w:line="240" w:lineRule="auto"/>
        <w:ind w:firstLine="709"/>
        <w:jc w:val="both"/>
        <w:rPr>
          <w:rFonts w:eastAsia="Times New Roman" w:cs="Arial"/>
        </w:rPr>
      </w:pPr>
      <w:r w:rsidRPr="00B54138">
        <w:rPr>
          <w:rFonts w:eastAsia="Times New Roman" w:cs="Arial"/>
        </w:rPr>
        <w:t xml:space="preserve"> 1) pak</w:t>
      </w:r>
      <w:r w:rsidRPr="00B54138">
        <w:rPr>
          <w:rFonts w:cs="Arial"/>
        </w:rPr>
        <w:t>ā</w:t>
      </w:r>
      <w:r w:rsidRPr="00B54138">
        <w:rPr>
          <w:rFonts w:eastAsia="Times New Roman" w:cs="Arial"/>
        </w:rPr>
        <w:t>peniski samazin</w:t>
      </w:r>
      <w:r w:rsidRPr="00B54138">
        <w:rPr>
          <w:rFonts w:cs="Arial"/>
        </w:rPr>
        <w:t>ā</w:t>
      </w:r>
      <w:r w:rsidRPr="00B54138">
        <w:rPr>
          <w:rFonts w:eastAsia="Times New Roman" w:cs="Arial"/>
        </w:rPr>
        <w:t>s b</w:t>
      </w:r>
      <w:r w:rsidRPr="00B54138">
        <w:rPr>
          <w:rFonts w:cs="Arial"/>
        </w:rPr>
        <w:t>ē</w:t>
      </w:r>
      <w:r w:rsidRPr="00B54138">
        <w:rPr>
          <w:rFonts w:eastAsia="Times New Roman" w:cs="Arial"/>
        </w:rPr>
        <w:t>rnu noteikumus p</w:t>
      </w:r>
      <w:r w:rsidRPr="00B54138">
        <w:rPr>
          <w:rFonts w:cs="Arial"/>
        </w:rPr>
        <w:t>ā</w:t>
      </w:r>
      <w:r w:rsidRPr="00B54138">
        <w:rPr>
          <w:rFonts w:eastAsia="Times New Roman" w:cs="Arial"/>
        </w:rPr>
        <w:t>rk</w:t>
      </w:r>
      <w:r w:rsidRPr="00B54138">
        <w:rPr>
          <w:rFonts w:cs="Arial"/>
        </w:rPr>
        <w:t>ā</w:t>
      </w:r>
      <w:r w:rsidRPr="00B54138">
        <w:rPr>
          <w:rFonts w:eastAsia="Times New Roman" w:cs="Arial"/>
        </w:rPr>
        <w:t>pjoš</w:t>
      </w:r>
      <w:r w:rsidRPr="00B54138">
        <w:rPr>
          <w:rFonts w:cs="Arial"/>
        </w:rPr>
        <w:t>ā</w:t>
      </w:r>
      <w:r w:rsidRPr="00B54138">
        <w:rPr>
          <w:rFonts w:eastAsia="Times New Roman" w:cs="Arial"/>
        </w:rPr>
        <w:t xml:space="preserve"> un agres</w:t>
      </w:r>
      <w:r w:rsidRPr="00B54138">
        <w:rPr>
          <w:rFonts w:cs="Arial"/>
        </w:rPr>
        <w:t>ī</w:t>
      </w:r>
      <w:r w:rsidRPr="00B54138">
        <w:rPr>
          <w:rFonts w:eastAsia="Times New Roman" w:cs="Arial"/>
        </w:rPr>
        <w:t>v</w:t>
      </w:r>
      <w:r w:rsidRPr="00B54138">
        <w:rPr>
          <w:rFonts w:cs="Arial"/>
        </w:rPr>
        <w:t>ā</w:t>
      </w:r>
      <w:r w:rsidRPr="00B54138">
        <w:rPr>
          <w:rFonts w:eastAsia="Times New Roman" w:cs="Arial"/>
        </w:rPr>
        <w:t xml:space="preserve"> uzved</w:t>
      </w:r>
      <w:r w:rsidRPr="00B54138">
        <w:rPr>
          <w:rFonts w:cs="Arial"/>
        </w:rPr>
        <w:t>ī</w:t>
      </w:r>
      <w:r w:rsidRPr="00B54138">
        <w:rPr>
          <w:rFonts w:eastAsia="Times New Roman" w:cs="Arial"/>
        </w:rPr>
        <w:t>ba;</w:t>
      </w:r>
    </w:p>
    <w:p w14:paraId="160829B8" w14:textId="77777777" w:rsidR="00D77342" w:rsidRDefault="00B54138" w:rsidP="00097ACD">
      <w:pPr>
        <w:spacing w:line="240" w:lineRule="auto"/>
        <w:ind w:firstLine="709"/>
        <w:jc w:val="both"/>
        <w:rPr>
          <w:rFonts w:eastAsia="Times New Roman" w:cs="Arial"/>
        </w:rPr>
      </w:pPr>
      <w:r w:rsidRPr="00B54138">
        <w:rPr>
          <w:rFonts w:eastAsia="Times New Roman" w:cs="Arial"/>
        </w:rPr>
        <w:t xml:space="preserve"> 2) uzlabojas b</w:t>
      </w:r>
      <w:r w:rsidRPr="00B54138">
        <w:rPr>
          <w:rFonts w:cs="Arial"/>
        </w:rPr>
        <w:t>ē</w:t>
      </w:r>
      <w:r w:rsidRPr="00B54138">
        <w:rPr>
          <w:rFonts w:eastAsia="Times New Roman" w:cs="Arial"/>
        </w:rPr>
        <w:t>rnu probl</w:t>
      </w:r>
      <w:r w:rsidRPr="00B54138">
        <w:rPr>
          <w:rFonts w:cs="Arial"/>
        </w:rPr>
        <w:t>ē</w:t>
      </w:r>
      <w:r w:rsidRPr="00B54138">
        <w:rPr>
          <w:rFonts w:eastAsia="Times New Roman" w:cs="Arial"/>
        </w:rPr>
        <w:t>mu risin</w:t>
      </w:r>
      <w:r w:rsidRPr="00B54138">
        <w:rPr>
          <w:rFonts w:cs="Arial"/>
        </w:rPr>
        <w:t>ā</w:t>
      </w:r>
      <w:r w:rsidRPr="00B54138">
        <w:rPr>
          <w:rFonts w:eastAsia="Times New Roman" w:cs="Arial"/>
        </w:rPr>
        <w:t xml:space="preserve">šanas prasmes; </w:t>
      </w:r>
    </w:p>
    <w:p w14:paraId="779EAB61" w14:textId="21640B09" w:rsidR="00B54138" w:rsidRPr="00B54138" w:rsidRDefault="00B54138" w:rsidP="00097ACD">
      <w:pPr>
        <w:spacing w:line="240" w:lineRule="auto"/>
        <w:ind w:firstLine="709"/>
        <w:jc w:val="both"/>
        <w:rPr>
          <w:rFonts w:eastAsia="Times New Roman" w:cs="Arial"/>
        </w:rPr>
      </w:pPr>
      <w:r w:rsidRPr="00B54138">
        <w:rPr>
          <w:rFonts w:eastAsia="Times New Roman" w:cs="Arial"/>
        </w:rPr>
        <w:t>3) main</w:t>
      </w:r>
      <w:r w:rsidRPr="00B54138">
        <w:rPr>
          <w:rFonts w:cs="Arial"/>
        </w:rPr>
        <w:t>ā</w:t>
      </w:r>
      <w:r w:rsidRPr="00B54138">
        <w:rPr>
          <w:rFonts w:eastAsia="Times New Roman" w:cs="Arial"/>
        </w:rPr>
        <w:t>s vec</w:t>
      </w:r>
      <w:r w:rsidRPr="00B54138">
        <w:rPr>
          <w:rFonts w:cs="Arial"/>
        </w:rPr>
        <w:t>ā</w:t>
      </w:r>
      <w:r w:rsidRPr="00B54138">
        <w:rPr>
          <w:rFonts w:eastAsia="Times New Roman" w:cs="Arial"/>
        </w:rPr>
        <w:t>ku audzinoš</w:t>
      </w:r>
      <w:r w:rsidRPr="00B54138">
        <w:rPr>
          <w:rFonts w:cs="Arial"/>
        </w:rPr>
        <w:t>ā</w:t>
      </w:r>
      <w:r w:rsidRPr="00B54138">
        <w:rPr>
          <w:rFonts w:eastAsia="Times New Roman" w:cs="Arial"/>
        </w:rPr>
        <w:t xml:space="preserve"> uzved</w:t>
      </w:r>
      <w:r w:rsidRPr="00B54138">
        <w:rPr>
          <w:rFonts w:cs="Arial"/>
        </w:rPr>
        <w:t>ī</w:t>
      </w:r>
      <w:r w:rsidRPr="00B54138">
        <w:rPr>
          <w:rFonts w:eastAsia="Times New Roman" w:cs="Arial"/>
        </w:rPr>
        <w:t>ba - pastiprin</w:t>
      </w:r>
      <w:r w:rsidRPr="00B54138">
        <w:rPr>
          <w:rFonts w:cs="Arial"/>
        </w:rPr>
        <w:t>ā</w:t>
      </w:r>
      <w:r w:rsidRPr="00B54138">
        <w:rPr>
          <w:rFonts w:eastAsia="Times New Roman" w:cs="Arial"/>
        </w:rPr>
        <w:t>j</w:t>
      </w:r>
      <w:r w:rsidRPr="00B54138">
        <w:rPr>
          <w:rFonts w:cs="Arial"/>
        </w:rPr>
        <w:t>ā</w:t>
      </w:r>
      <w:r w:rsidRPr="00B54138">
        <w:rPr>
          <w:rFonts w:eastAsia="Times New Roman" w:cs="Arial"/>
        </w:rPr>
        <w:t>s pozit</w:t>
      </w:r>
      <w:r w:rsidRPr="00B54138">
        <w:rPr>
          <w:rFonts w:cs="Arial"/>
        </w:rPr>
        <w:t>ī</w:t>
      </w:r>
      <w:r w:rsidRPr="00B54138">
        <w:rPr>
          <w:rFonts w:eastAsia="Times New Roman" w:cs="Arial"/>
        </w:rPr>
        <w:t>v</w:t>
      </w:r>
      <w:r w:rsidRPr="00B54138">
        <w:rPr>
          <w:rFonts w:cs="Arial"/>
        </w:rPr>
        <w:t>ā</w:t>
      </w:r>
      <w:r w:rsidRPr="00B54138">
        <w:rPr>
          <w:rFonts w:eastAsia="Times New Roman" w:cs="Arial"/>
        </w:rPr>
        <w:t xml:space="preserve"> audzin</w:t>
      </w:r>
      <w:r w:rsidRPr="00B54138">
        <w:rPr>
          <w:rFonts w:cs="Arial"/>
        </w:rPr>
        <w:t>ā</w:t>
      </w:r>
      <w:r w:rsidRPr="00B54138">
        <w:rPr>
          <w:rFonts w:eastAsia="Times New Roman" w:cs="Arial"/>
        </w:rPr>
        <w:t>šana un samazin</w:t>
      </w:r>
      <w:r w:rsidRPr="00B54138">
        <w:rPr>
          <w:rFonts w:cs="Arial"/>
        </w:rPr>
        <w:t>ā</w:t>
      </w:r>
      <w:r w:rsidRPr="00B54138">
        <w:rPr>
          <w:rFonts w:eastAsia="Times New Roman" w:cs="Arial"/>
        </w:rPr>
        <w:t>j</w:t>
      </w:r>
      <w:r w:rsidRPr="00B54138">
        <w:rPr>
          <w:rFonts w:cs="Arial"/>
        </w:rPr>
        <w:t>ā</w:t>
      </w:r>
      <w:r w:rsidRPr="00B54138">
        <w:rPr>
          <w:rFonts w:eastAsia="Times New Roman" w:cs="Arial"/>
        </w:rPr>
        <w:t>s b</w:t>
      </w:r>
      <w:r w:rsidRPr="00B54138">
        <w:rPr>
          <w:rFonts w:cs="Arial"/>
        </w:rPr>
        <w:t>ē</w:t>
      </w:r>
      <w:r w:rsidRPr="00B54138">
        <w:rPr>
          <w:rFonts w:eastAsia="Times New Roman" w:cs="Arial"/>
        </w:rPr>
        <w:t>rna fiziska sod</w:t>
      </w:r>
      <w:r w:rsidRPr="00B54138">
        <w:rPr>
          <w:rFonts w:cs="Arial"/>
        </w:rPr>
        <w:t>ī</w:t>
      </w:r>
      <w:r w:rsidRPr="00B54138">
        <w:rPr>
          <w:rFonts w:eastAsia="Times New Roman" w:cs="Arial"/>
        </w:rPr>
        <w:t xml:space="preserve">šana un nekonsekvence </w:t>
      </w:r>
      <w:r w:rsidRPr="00D77342">
        <w:rPr>
          <w:rFonts w:eastAsia="Times New Roman" w:cs="Arial"/>
          <w:sz w:val="20"/>
          <w:szCs w:val="20"/>
        </w:rPr>
        <w:t>(</w:t>
      </w:r>
      <w:proofErr w:type="spellStart"/>
      <w:r w:rsidRPr="00D77342">
        <w:rPr>
          <w:rFonts w:eastAsia="Times New Roman" w:cs="Arial"/>
          <w:sz w:val="20"/>
          <w:szCs w:val="20"/>
        </w:rPr>
        <w:t>Braet</w:t>
      </w:r>
      <w:proofErr w:type="spellEnd"/>
      <w:r w:rsidRPr="00D77342">
        <w:rPr>
          <w:rFonts w:eastAsia="Times New Roman" w:cs="Arial"/>
          <w:sz w:val="20"/>
          <w:szCs w:val="20"/>
        </w:rPr>
        <w:t xml:space="preserve"> </w:t>
      </w:r>
      <w:proofErr w:type="spellStart"/>
      <w:r w:rsidRPr="00D77342">
        <w:rPr>
          <w:rFonts w:eastAsia="Times New Roman" w:cs="Arial"/>
          <w:sz w:val="20"/>
          <w:szCs w:val="20"/>
        </w:rPr>
        <w:t>et</w:t>
      </w:r>
      <w:proofErr w:type="spellEnd"/>
      <w:r w:rsidRPr="00D77342">
        <w:rPr>
          <w:rFonts w:eastAsia="Times New Roman" w:cs="Arial"/>
          <w:sz w:val="20"/>
          <w:szCs w:val="20"/>
        </w:rPr>
        <w:t xml:space="preserve"> </w:t>
      </w:r>
      <w:proofErr w:type="spellStart"/>
      <w:r w:rsidRPr="00D77342">
        <w:rPr>
          <w:rFonts w:eastAsia="Times New Roman" w:cs="Arial"/>
          <w:sz w:val="20"/>
          <w:szCs w:val="20"/>
        </w:rPr>
        <w:t>al</w:t>
      </w:r>
      <w:proofErr w:type="spellEnd"/>
      <w:r w:rsidRPr="00D77342">
        <w:rPr>
          <w:rFonts w:eastAsia="Times New Roman" w:cs="Arial"/>
          <w:sz w:val="20"/>
          <w:szCs w:val="20"/>
        </w:rPr>
        <w:t xml:space="preserve">., 2009; </w:t>
      </w:r>
      <w:proofErr w:type="spellStart"/>
      <w:r w:rsidRPr="00D77342">
        <w:rPr>
          <w:rFonts w:eastAsia="Times New Roman" w:cs="Arial"/>
          <w:sz w:val="20"/>
          <w:szCs w:val="20"/>
        </w:rPr>
        <w:t>de</w:t>
      </w:r>
      <w:proofErr w:type="spellEnd"/>
      <w:r w:rsidRPr="00D77342">
        <w:rPr>
          <w:rFonts w:eastAsia="Times New Roman" w:cs="Arial"/>
          <w:sz w:val="20"/>
          <w:szCs w:val="20"/>
        </w:rPr>
        <w:t xml:space="preserve"> </w:t>
      </w:r>
      <w:proofErr w:type="spellStart"/>
      <w:r w:rsidRPr="00D77342">
        <w:rPr>
          <w:rFonts w:eastAsia="Times New Roman" w:cs="Arial"/>
          <w:sz w:val="20"/>
          <w:szCs w:val="20"/>
        </w:rPr>
        <w:t>May</w:t>
      </w:r>
      <w:proofErr w:type="spellEnd"/>
      <w:r w:rsidRPr="00D77342">
        <w:rPr>
          <w:rFonts w:eastAsia="Times New Roman" w:cs="Arial"/>
          <w:sz w:val="20"/>
          <w:szCs w:val="20"/>
        </w:rPr>
        <w:t>, 2011).</w:t>
      </w:r>
    </w:p>
    <w:p w14:paraId="1D21A931" w14:textId="77777777" w:rsidR="00B54138" w:rsidRPr="00B54138" w:rsidRDefault="00B54138" w:rsidP="00B54138">
      <w:pPr>
        <w:rPr>
          <w:sz w:val="20"/>
          <w:szCs w:val="20"/>
        </w:rPr>
      </w:pPr>
    </w:p>
    <w:p w14:paraId="1B3F2565" w14:textId="77777777" w:rsidR="00B54138" w:rsidRPr="00B54138" w:rsidRDefault="00B54138" w:rsidP="00A60403">
      <w:pPr>
        <w:spacing w:line="240" w:lineRule="auto"/>
        <w:jc w:val="center"/>
        <w:rPr>
          <w:b/>
          <w:bCs/>
          <w:sz w:val="20"/>
          <w:szCs w:val="20"/>
        </w:rPr>
      </w:pPr>
    </w:p>
    <w:sectPr w:rsidR="00B54138" w:rsidRPr="00B54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80ECD"/>
    <w:multiLevelType w:val="multilevel"/>
    <w:tmpl w:val="00227A6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0B"/>
    <w:rsid w:val="00097ACD"/>
    <w:rsid w:val="00235F22"/>
    <w:rsid w:val="002B76C6"/>
    <w:rsid w:val="002C744F"/>
    <w:rsid w:val="00573D3A"/>
    <w:rsid w:val="007875CF"/>
    <w:rsid w:val="009309B5"/>
    <w:rsid w:val="00944B3A"/>
    <w:rsid w:val="00A60403"/>
    <w:rsid w:val="00B54138"/>
    <w:rsid w:val="00C45A0B"/>
    <w:rsid w:val="00D020E6"/>
    <w:rsid w:val="00D04906"/>
    <w:rsid w:val="00D77342"/>
    <w:rsid w:val="00E94384"/>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0F0B"/>
  <w15:chartTrackingRefBased/>
  <w15:docId w15:val="{23D7CC4C-39D1-43D1-88D4-BCDD15D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360" w:lineRule="auto"/>
    </w:pPr>
  </w:style>
  <w:style w:type="paragraph" w:styleId="Heading2">
    <w:name w:val="heading 2"/>
    <w:basedOn w:val="Normal"/>
    <w:next w:val="Normal"/>
    <w:link w:val="Heading2Char"/>
    <w:uiPriority w:val="9"/>
    <w:unhideWhenUsed/>
    <w:qFormat/>
    <w:rsid w:val="00B54138"/>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4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03"/>
    <w:rPr>
      <w:rFonts w:ascii="Segoe UI" w:hAnsi="Segoe UI" w:cs="Segoe UI"/>
      <w:sz w:val="18"/>
      <w:szCs w:val="18"/>
    </w:rPr>
  </w:style>
  <w:style w:type="character" w:customStyle="1" w:styleId="Heading2Char">
    <w:name w:val="Heading 2 Char"/>
    <w:basedOn w:val="DefaultParagraphFont"/>
    <w:link w:val="Heading2"/>
    <w:uiPriority w:val="9"/>
    <w:rsid w:val="00B541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5210</Characters>
  <Application>Microsoft Macintosh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Lapsina</dc:creator>
  <cp:keywords/>
  <dc:description/>
  <cp:lastModifiedBy>Microsoft Office User</cp:lastModifiedBy>
  <cp:revision>3</cp:revision>
  <dcterms:created xsi:type="dcterms:W3CDTF">2020-05-29T08:02:00Z</dcterms:created>
  <dcterms:modified xsi:type="dcterms:W3CDTF">2020-05-29T08:03:00Z</dcterms:modified>
  <cp:category/>
</cp:coreProperties>
</file>